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1"/>
        <w:gridCol w:w="5370"/>
      </w:tblGrid>
      <w:tr w:rsidR="0003329F" w14:paraId="20570708" w14:textId="77777777">
        <w:trPr>
          <w:trHeight w:val="1128"/>
        </w:trPr>
        <w:tc>
          <w:tcPr>
            <w:tcW w:w="978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3CCBC0D" w14:textId="77777777" w:rsidR="0003329F" w:rsidRDefault="00BE2D34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18E47884" wp14:editId="0FF01FF2">
                  <wp:simplePos x="0" y="0"/>
                  <wp:positionH relativeFrom="column">
                    <wp:posOffset>4415790</wp:posOffset>
                  </wp:positionH>
                  <wp:positionV relativeFrom="paragraph">
                    <wp:posOffset>40640</wp:posOffset>
                  </wp:positionV>
                  <wp:extent cx="1682750" cy="661670"/>
                  <wp:effectExtent l="0" t="0" r="0" b="0"/>
                  <wp:wrapNone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750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hidden="0" allowOverlap="1" wp14:anchorId="0A063F0A" wp14:editId="2CAD17FC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220980</wp:posOffset>
                      </wp:positionV>
                      <wp:extent cx="1790700" cy="4572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90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FB9B8BD" w14:textId="77777777" w:rsidR="0003329F" w:rsidRDefault="00BE2D34">
                                  <w:pP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  <w:t>Press Release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063F0A" id="shape1026" o:spid="_x0000_s1026" style="position:absolute;left:0;text-align:left;margin-left:-8.55pt;margin-top:17.4pt;width:141pt;height:36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" filled="f" stroked="f">
                      <v:path arrowok="t"/>
                      <v:textbox inset=",0">
                        <w:txbxContent>
                          <w:p w14:paraId="1FB9B8BD" w14:textId="77777777" w:rsidR="0003329F" w:rsidRDefault="00BE2D34">
                            <w:pP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  <w:t>Press Release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03329F" w14:paraId="7DFFE6F6" w14:textId="77777777">
        <w:trPr>
          <w:trHeight w:val="574"/>
        </w:trPr>
        <w:tc>
          <w:tcPr>
            <w:tcW w:w="4411" w:type="dxa"/>
            <w:tcBorders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5B57C3F" w14:textId="77777777" w:rsidR="0003329F" w:rsidRDefault="00BE2D34">
            <w:pPr>
              <w:spacing w:line="80" w:lineRule="atLeast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Embargo</w:t>
            </w:r>
            <w:r>
              <w:rPr>
                <w:rFonts w:ascii="Times New Roman" w:hint="eastAsia"/>
                <w:b/>
                <w:sz w:val="24"/>
              </w:rPr>
              <w:t>:</w:t>
            </w:r>
          </w:p>
        </w:tc>
        <w:tc>
          <w:tcPr>
            <w:tcW w:w="5370" w:type="dxa"/>
            <w:tcBorders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5E6C5B85" w14:textId="36120206" w:rsidR="0003329F" w:rsidRDefault="00BE2D34" w:rsidP="001C4ED0">
            <w:pPr>
              <w:spacing w:line="140" w:lineRule="atLeast"/>
              <w:ind w:firstLineChars="781" w:firstLine="1840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Release Date</w:t>
            </w:r>
            <w:r w:rsidR="001C4ED0">
              <w:rPr>
                <w:rFonts w:ascii="Times New Roman" w:hint="eastAsia"/>
                <w:b/>
                <w:sz w:val="24"/>
              </w:rPr>
              <w:t>:</w:t>
            </w:r>
            <w:r w:rsidR="001C4ED0">
              <w:rPr>
                <w:rFonts w:ascii="Times New Roman"/>
                <w:b/>
                <w:sz w:val="24"/>
              </w:rPr>
              <w:t xml:space="preserve"> </w:t>
            </w:r>
            <w:r w:rsidR="001C4ED0" w:rsidRPr="001C4ED0">
              <w:rPr>
                <w:rFonts w:ascii="Times New Roman"/>
                <w:sz w:val="24"/>
              </w:rPr>
              <w:t>June</w:t>
            </w:r>
            <w:r w:rsidR="00474B1D" w:rsidRPr="001C4ED0">
              <w:rPr>
                <w:rFonts w:ascii="Times New Roman"/>
                <w:sz w:val="24"/>
              </w:rPr>
              <w:t xml:space="preserve"> </w:t>
            </w:r>
            <w:r w:rsidR="00B44A91">
              <w:rPr>
                <w:rFonts w:ascii="Times New Roman"/>
                <w:sz w:val="24"/>
              </w:rPr>
              <w:t>19</w:t>
            </w:r>
            <w:r w:rsidR="00474B1D">
              <w:rPr>
                <w:rFonts w:ascii="Times New Roman"/>
                <w:sz w:val="24"/>
              </w:rPr>
              <w:t>, 2025</w:t>
            </w:r>
          </w:p>
        </w:tc>
      </w:tr>
      <w:tr w:rsidR="0003329F" w14:paraId="1A24AA0A" w14:textId="77777777">
        <w:trPr>
          <w:trHeight w:val="270"/>
        </w:trPr>
        <w:tc>
          <w:tcPr>
            <w:tcW w:w="9781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5D4C6FEA" w14:textId="3A2777E6" w:rsidR="0003329F" w:rsidRDefault="00BE2D34">
            <w:pPr>
              <w:ind w:firstLine="240"/>
              <w:jc w:val="center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>Contact Information</w:t>
            </w:r>
            <w:r>
              <w:rPr>
                <w:rFonts w:ascii="Times New Roman" w:hint="eastAsia"/>
                <w:b/>
                <w:sz w:val="22"/>
                <w:szCs w:val="22"/>
              </w:rPr>
              <w:t xml:space="preserve">: </w:t>
            </w:r>
            <w:r w:rsidR="00474B1D">
              <w:rPr>
                <w:rFonts w:ascii="Times New Roman"/>
                <w:b/>
                <w:sz w:val="22"/>
                <w:szCs w:val="22"/>
              </w:rPr>
              <w:t xml:space="preserve">Park, </w:t>
            </w:r>
            <w:proofErr w:type="spellStart"/>
            <w:r w:rsidR="00474B1D">
              <w:rPr>
                <w:rFonts w:ascii="Times New Roman"/>
                <w:b/>
                <w:sz w:val="22"/>
                <w:szCs w:val="22"/>
              </w:rPr>
              <w:t>Jeong</w:t>
            </w:r>
            <w:proofErr w:type="spellEnd"/>
            <w:r>
              <w:rPr>
                <w:rFonts w:ascii="Times New Roman"/>
                <w:b/>
                <w:sz w:val="22"/>
                <w:szCs w:val="22"/>
              </w:rPr>
              <w:t>-</w:t>
            </w:r>
            <w:r w:rsidR="00474B1D">
              <w:rPr>
                <w:rFonts w:ascii="Times New Roman"/>
                <w:b/>
                <w:sz w:val="22"/>
                <w:szCs w:val="22"/>
              </w:rPr>
              <w:t>Min</w:t>
            </w: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int="eastAsia"/>
                <w:sz w:val="22"/>
                <w:szCs w:val="22"/>
              </w:rPr>
              <w:t>(</w:t>
            </w:r>
            <w:r>
              <w:rPr>
                <w:rFonts w:ascii="Times New Roman"/>
                <w:sz w:val="22"/>
                <w:szCs w:val="22"/>
              </w:rPr>
              <w:t>0</w:t>
            </w:r>
            <w:r>
              <w:rPr>
                <w:rFonts w:ascii="Times New Roman" w:hint="eastAsia"/>
                <w:sz w:val="22"/>
                <w:szCs w:val="22"/>
              </w:rPr>
              <w:t>44</w:t>
            </w:r>
            <w:r w:rsidR="00564283">
              <w:rPr>
                <w:rFonts w:ascii="Times New Roman"/>
                <w:sz w:val="22"/>
                <w:szCs w:val="22"/>
              </w:rPr>
              <w:t>-215-713</w:t>
            </w:r>
            <w:r w:rsidR="00564283">
              <w:rPr>
                <w:rFonts w:ascii="Times New Roman" w:hint="eastAsia"/>
                <w:sz w:val="22"/>
                <w:szCs w:val="22"/>
              </w:rPr>
              <w:t>0</w:t>
            </w:r>
            <w:r w:rsidR="00564283">
              <w:rPr>
                <w:rFonts w:ascii="Times New Roman"/>
                <w:sz w:val="22"/>
                <w:szCs w:val="22"/>
              </w:rPr>
              <w:t xml:space="preserve"> </w:t>
            </w:r>
            <w:r w:rsidR="00564283">
              <w:rPr>
                <w:rFonts w:ascii="Times New Roman" w:hint="eastAsia"/>
                <w:sz w:val="22"/>
                <w:szCs w:val="22"/>
              </w:rPr>
              <w:t>/</w:t>
            </w:r>
            <w:r>
              <w:rPr>
                <w:rFonts w:ascii="Times New Roman"/>
                <w:sz w:val="22"/>
                <w:szCs w:val="22"/>
              </w:rPr>
              <w:t xml:space="preserve"> Budget </w:t>
            </w:r>
            <w:r w:rsidR="00474B1D">
              <w:rPr>
                <w:rFonts w:ascii="Times New Roman"/>
                <w:sz w:val="22"/>
                <w:szCs w:val="22"/>
              </w:rPr>
              <w:t>Policy</w:t>
            </w:r>
            <w:r>
              <w:rPr>
                <w:rFonts w:ascii="Times New Roman"/>
                <w:sz w:val="22"/>
                <w:szCs w:val="22"/>
              </w:rPr>
              <w:t xml:space="preserve"> Division</w:t>
            </w:r>
            <w:r>
              <w:rPr>
                <w:rFonts w:ascii="Times New Roman" w:hint="eastAsia"/>
                <w:sz w:val="22"/>
                <w:szCs w:val="22"/>
              </w:rPr>
              <w:t>)</w:t>
            </w:r>
          </w:p>
          <w:p w14:paraId="586E4A49" w14:textId="77777777" w:rsidR="0003329F" w:rsidRDefault="0003329F">
            <w:pPr>
              <w:rPr>
                <w:rFonts w:ascii="Times New Roman"/>
                <w:b/>
                <w:sz w:val="10"/>
                <w:szCs w:val="22"/>
              </w:rPr>
            </w:pPr>
          </w:p>
        </w:tc>
      </w:tr>
    </w:tbl>
    <w:p w14:paraId="0B9BFB1B" w14:textId="77777777" w:rsidR="0003329F" w:rsidRDefault="00BE2D34">
      <w:pPr>
        <w:rPr>
          <w:rFonts w:ascii="Times New Roman"/>
          <w:b/>
          <w:smallCaps/>
          <w:sz w:val="16"/>
          <w:szCs w:val="16"/>
        </w:rPr>
      </w:pPr>
      <w:r>
        <w:rPr>
          <w:b/>
          <w:noProof/>
          <w:color w:val="082BBE"/>
          <w:sz w:val="28"/>
          <w:szCs w:val="28"/>
        </w:rPr>
        <w:drawing>
          <wp:anchor distT="0" distB="0" distL="114300" distR="114300" simplePos="0" relativeHeight="251657728" behindDoc="1" locked="0" layoutInCell="1" hidden="0" allowOverlap="1" wp14:anchorId="077DDE9D" wp14:editId="24CE9CCF">
            <wp:simplePos x="0" y="0"/>
            <wp:positionH relativeFrom="margin">
              <wp:posOffset>-10795</wp:posOffset>
            </wp:positionH>
            <wp:positionV relativeFrom="paragraph">
              <wp:posOffset>-1348328</wp:posOffset>
            </wp:positionV>
            <wp:extent cx="6210300" cy="1317625"/>
            <wp:effectExtent l="0" t="0" r="0" b="0"/>
            <wp:wrapNone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1317625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/>
          <w:b/>
          <w:smallCaps/>
          <w:szCs w:val="20"/>
        </w:rPr>
        <w:t xml:space="preserve"> </w:t>
      </w:r>
    </w:p>
    <w:p w14:paraId="79FCFA7F" w14:textId="77777777" w:rsidR="0003329F" w:rsidRDefault="0003329F">
      <w:pPr>
        <w:jc w:val="center"/>
        <w:rPr>
          <w:rFonts w:ascii="Times New Roman"/>
          <w:b/>
          <w:smallCaps/>
          <w:sz w:val="16"/>
          <w:szCs w:val="16"/>
        </w:rPr>
      </w:pPr>
    </w:p>
    <w:p w14:paraId="7922C31C" w14:textId="53082C9E" w:rsidR="00173430" w:rsidRDefault="001C4ED0">
      <w:pPr>
        <w:jc w:val="center"/>
        <w:rPr>
          <w:rFonts w:ascii="Times New Roman"/>
          <w:b/>
          <w:smallCaps/>
          <w:sz w:val="32"/>
          <w:szCs w:val="32"/>
        </w:rPr>
      </w:pPr>
      <w:r>
        <w:rPr>
          <w:rFonts w:ascii="Times New Roman"/>
          <w:b/>
          <w:smallCaps/>
          <w:sz w:val="32"/>
          <w:szCs w:val="32"/>
        </w:rPr>
        <w:t xml:space="preserve">The New Administration’s </w:t>
      </w:r>
      <w:r w:rsidR="00B5333B">
        <w:rPr>
          <w:rFonts w:ascii="Times New Roman" w:hint="eastAsia"/>
          <w:b/>
          <w:smallCaps/>
          <w:sz w:val="32"/>
          <w:szCs w:val="32"/>
        </w:rPr>
        <w:t xml:space="preserve">Supplementary Budget Proposal </w:t>
      </w:r>
    </w:p>
    <w:p w14:paraId="45A3F571" w14:textId="61320F1E" w:rsidR="0003329F" w:rsidRPr="007A61E6" w:rsidRDefault="007A61E6" w:rsidP="00A546FB">
      <w:pPr>
        <w:tabs>
          <w:tab w:val="left" w:pos="6315"/>
        </w:tabs>
        <w:ind w:firstLineChars="750" w:firstLine="1950"/>
        <w:rPr>
          <w:rFonts w:ascii="Times New Roman"/>
          <w:i/>
          <w:color w:val="000000"/>
          <w:sz w:val="26"/>
          <w:szCs w:val="26"/>
        </w:rPr>
      </w:pPr>
      <w:proofErr w:type="gramStart"/>
      <w:r w:rsidRPr="007A61E6">
        <w:rPr>
          <w:rFonts w:ascii="Times New Roman" w:hint="cs"/>
          <w:i/>
          <w:color w:val="000000"/>
          <w:sz w:val="26"/>
          <w:szCs w:val="26"/>
        </w:rPr>
        <w:t>for</w:t>
      </w:r>
      <w:proofErr w:type="gramEnd"/>
      <w:r w:rsidRPr="007A61E6">
        <w:rPr>
          <w:rFonts w:ascii="Times New Roman" w:hint="cs"/>
          <w:i/>
          <w:color w:val="000000"/>
          <w:sz w:val="26"/>
          <w:szCs w:val="26"/>
        </w:rPr>
        <w:t xml:space="preserve"> </w:t>
      </w:r>
      <w:r w:rsidR="001C4ED0">
        <w:rPr>
          <w:rFonts w:ascii="Times New Roman"/>
          <w:i/>
          <w:color w:val="000000"/>
          <w:sz w:val="26"/>
          <w:szCs w:val="26"/>
        </w:rPr>
        <w:t>Economic Stimulus and Livelihood Stability</w:t>
      </w:r>
    </w:p>
    <w:p w14:paraId="3E0BDC06" w14:textId="77777777" w:rsidR="007A61E6" w:rsidRDefault="007A61E6" w:rsidP="007A61E6">
      <w:pPr>
        <w:tabs>
          <w:tab w:val="left" w:pos="6315"/>
        </w:tabs>
        <w:ind w:firstLineChars="750" w:firstLine="1500"/>
        <w:rPr>
          <w:rFonts w:ascii="Times New Roman"/>
          <w:color w:val="000000"/>
        </w:rPr>
      </w:pPr>
    </w:p>
    <w:p w14:paraId="6804A233" w14:textId="77777777" w:rsidR="007A61E6" w:rsidRPr="00FA1154" w:rsidRDefault="007A61E6" w:rsidP="007A61E6">
      <w:pPr>
        <w:tabs>
          <w:tab w:val="left" w:pos="6315"/>
        </w:tabs>
        <w:ind w:firstLineChars="750" w:firstLine="1200"/>
        <w:rPr>
          <w:color w:val="000000"/>
          <w:sz w:val="16"/>
          <w:szCs w:val="16"/>
        </w:rPr>
      </w:pPr>
    </w:p>
    <w:p w14:paraId="5682928A" w14:textId="11EE82C2" w:rsidR="00D84B7E" w:rsidRDefault="00BE2D34" w:rsidP="00195485">
      <w:pPr>
        <w:jc w:val="left"/>
        <w:rPr>
          <w:rFonts w:ascii="Times New Roman" w:eastAsiaTheme="minorEastAsia"/>
          <w:b/>
          <w:color w:val="000000"/>
          <w:sz w:val="24"/>
        </w:rPr>
      </w:pPr>
      <w:r>
        <w:rPr>
          <w:rFonts w:ascii="Times New Roman"/>
          <w:b/>
          <w:sz w:val="24"/>
        </w:rPr>
        <w:t>Ⅰ.</w:t>
      </w:r>
      <w:r>
        <w:rPr>
          <w:rFonts w:ascii="Times New Roman" w:eastAsiaTheme="minorEastAsia"/>
          <w:b/>
          <w:color w:val="000000"/>
          <w:sz w:val="24"/>
        </w:rPr>
        <w:t xml:space="preserve"> </w:t>
      </w:r>
      <w:r w:rsidR="00D84B7E">
        <w:rPr>
          <w:rFonts w:ascii="Times New Roman" w:eastAsiaTheme="minorEastAsia"/>
          <w:b/>
          <w:color w:val="000000"/>
          <w:sz w:val="24"/>
        </w:rPr>
        <w:t>Background</w:t>
      </w:r>
    </w:p>
    <w:p w14:paraId="31E6A18D" w14:textId="77777777" w:rsidR="00D84B7E" w:rsidRDefault="00D84B7E" w:rsidP="00195485">
      <w:pPr>
        <w:jc w:val="left"/>
        <w:rPr>
          <w:rFonts w:ascii="Times New Roman" w:eastAsiaTheme="minorEastAsia"/>
          <w:b/>
          <w:color w:val="000000"/>
          <w:sz w:val="24"/>
        </w:rPr>
      </w:pPr>
    </w:p>
    <w:p w14:paraId="5569E244" w14:textId="76CE9018" w:rsidR="00926E67" w:rsidRDefault="00926E67" w:rsidP="00926E67">
      <w:pPr>
        <w:rPr>
          <w:rFonts w:ascii="Times New Roman" w:eastAsiaTheme="minorEastAsia"/>
          <w:color w:val="000000"/>
          <w:sz w:val="24"/>
        </w:rPr>
      </w:pPr>
      <w:r>
        <w:rPr>
          <w:rFonts w:ascii="Times New Roman" w:eastAsiaTheme="minorEastAsia" w:hint="eastAsia"/>
          <w:color w:val="000000"/>
          <w:sz w:val="24"/>
        </w:rPr>
        <w:t xml:space="preserve">The Korean economy has </w:t>
      </w:r>
      <w:r w:rsidR="000A5A5C">
        <w:rPr>
          <w:rFonts w:ascii="Times New Roman" w:eastAsiaTheme="minorEastAsia"/>
          <w:color w:val="000000"/>
          <w:sz w:val="24"/>
        </w:rPr>
        <w:t xml:space="preserve">exhibited near-zero growth for four consecutive quarters, </w:t>
      </w:r>
      <w:r>
        <w:rPr>
          <w:rFonts w:ascii="Times New Roman" w:eastAsiaTheme="minorEastAsia"/>
          <w:color w:val="000000"/>
          <w:sz w:val="24"/>
        </w:rPr>
        <w:t>reflecting a deepening economic slowdown. Amid continued weakness in construction investment</w:t>
      </w:r>
      <w:r w:rsidR="00E25264">
        <w:rPr>
          <w:rFonts w:ascii="Times New Roman" w:eastAsiaTheme="minorEastAsia"/>
          <w:color w:val="000000"/>
          <w:sz w:val="24"/>
        </w:rPr>
        <w:t xml:space="preserve">, subdued private consumption – partly </w:t>
      </w:r>
      <w:r>
        <w:rPr>
          <w:rFonts w:ascii="Times New Roman" w:eastAsiaTheme="minorEastAsia"/>
          <w:color w:val="000000"/>
          <w:sz w:val="24"/>
        </w:rPr>
        <w:t>due to deteriorate</w:t>
      </w:r>
      <w:r w:rsidR="00E25264">
        <w:rPr>
          <w:rFonts w:ascii="Times New Roman" w:eastAsiaTheme="minorEastAsia"/>
          <w:color w:val="000000"/>
          <w:sz w:val="24"/>
        </w:rPr>
        <w:t>d sentiment earlier this year – has</w:t>
      </w:r>
      <w:r>
        <w:rPr>
          <w:rFonts w:ascii="Times New Roman" w:eastAsiaTheme="minorEastAsia"/>
          <w:color w:val="000000"/>
          <w:sz w:val="24"/>
        </w:rPr>
        <w:t xml:space="preserve"> further constrained growth. </w:t>
      </w:r>
    </w:p>
    <w:p w14:paraId="77D06CE5" w14:textId="77777777" w:rsidR="00D84B7E" w:rsidRDefault="00D84B7E" w:rsidP="00195485">
      <w:pPr>
        <w:jc w:val="left"/>
        <w:rPr>
          <w:rFonts w:ascii="Times New Roman" w:eastAsiaTheme="minorEastAsia"/>
          <w:color w:val="000000"/>
          <w:sz w:val="24"/>
        </w:rPr>
      </w:pPr>
    </w:p>
    <w:p w14:paraId="27008951" w14:textId="2DCD98C0" w:rsidR="009822A8" w:rsidRDefault="009822A8" w:rsidP="00195485">
      <w:pPr>
        <w:jc w:val="left"/>
        <w:rPr>
          <w:rFonts w:ascii="Times New Roman" w:eastAsiaTheme="minorEastAsia"/>
          <w:color w:val="000000"/>
          <w:sz w:val="24"/>
        </w:rPr>
      </w:pPr>
      <w:r>
        <w:rPr>
          <w:rFonts w:ascii="Times New Roman" w:eastAsiaTheme="minorEastAsia" w:hint="eastAsia"/>
          <w:color w:val="000000"/>
          <w:sz w:val="24"/>
        </w:rPr>
        <w:t>In addition, the burden on low-income and vu</w:t>
      </w:r>
      <w:r w:rsidR="00C168B4">
        <w:rPr>
          <w:rFonts w:ascii="Times New Roman" w:eastAsiaTheme="minorEastAsia" w:hint="eastAsia"/>
          <w:color w:val="000000"/>
          <w:sz w:val="24"/>
        </w:rPr>
        <w:t>lnerable groups is intensifyi</w:t>
      </w:r>
      <w:bookmarkStart w:id="0" w:name="_GoBack"/>
      <w:bookmarkEnd w:id="0"/>
      <w:r w:rsidR="00C168B4">
        <w:rPr>
          <w:rFonts w:ascii="Times New Roman" w:eastAsiaTheme="minorEastAsia" w:hint="eastAsia"/>
          <w:color w:val="000000"/>
          <w:sz w:val="24"/>
        </w:rPr>
        <w:t>ng</w:t>
      </w:r>
      <w:r w:rsidR="00C168B4">
        <w:rPr>
          <w:rFonts w:ascii="Times New Roman" w:eastAsiaTheme="minorEastAsia"/>
          <w:color w:val="000000"/>
          <w:sz w:val="24"/>
        </w:rPr>
        <w:t>,</w:t>
      </w:r>
      <w:r>
        <w:rPr>
          <w:rFonts w:ascii="Times New Roman" w:eastAsiaTheme="minorEastAsia" w:hint="eastAsia"/>
          <w:color w:val="000000"/>
          <w:sz w:val="24"/>
        </w:rPr>
        <w:t xml:space="preserve"> as the recovery of domestic demand </w:t>
      </w:r>
      <w:r>
        <w:rPr>
          <w:rFonts w:ascii="Times New Roman" w:eastAsiaTheme="minorEastAsia"/>
          <w:color w:val="000000"/>
          <w:sz w:val="24"/>
        </w:rPr>
        <w:t>remains</w:t>
      </w:r>
      <w:r>
        <w:rPr>
          <w:rFonts w:ascii="Times New Roman" w:eastAsiaTheme="minorEastAsia" w:hint="eastAsia"/>
          <w:color w:val="000000"/>
          <w:sz w:val="24"/>
        </w:rPr>
        <w:t xml:space="preserve"> </w:t>
      </w:r>
      <w:r>
        <w:rPr>
          <w:rFonts w:ascii="Times New Roman" w:eastAsiaTheme="minorEastAsia"/>
          <w:color w:val="000000"/>
          <w:sz w:val="24"/>
        </w:rPr>
        <w:t>sluggish. The rising delinquency and closure rates among self-employed individuals – largely due to debt accumulated during the COVID-19 pandemic – further highlight the challenges facing the domestic economy.</w:t>
      </w:r>
    </w:p>
    <w:p w14:paraId="3A8AE6E6" w14:textId="77777777" w:rsidR="00694A2E" w:rsidRDefault="00694A2E" w:rsidP="00195485">
      <w:pPr>
        <w:jc w:val="left"/>
        <w:rPr>
          <w:rFonts w:ascii="Times New Roman" w:eastAsiaTheme="minorEastAsia"/>
          <w:color w:val="000000"/>
          <w:sz w:val="24"/>
        </w:rPr>
      </w:pPr>
    </w:p>
    <w:p w14:paraId="7DC8DD71" w14:textId="7A76942B" w:rsidR="00694A2E" w:rsidRDefault="00694A2E" w:rsidP="00195485">
      <w:pPr>
        <w:jc w:val="left"/>
        <w:rPr>
          <w:rFonts w:ascii="Times New Roman" w:eastAsiaTheme="minorEastAsia"/>
          <w:color w:val="000000"/>
          <w:sz w:val="24"/>
        </w:rPr>
      </w:pPr>
      <w:r>
        <w:rPr>
          <w:rFonts w:ascii="Times New Roman" w:eastAsiaTheme="minorEastAsia" w:hint="eastAsia"/>
          <w:color w:val="000000"/>
          <w:sz w:val="24"/>
        </w:rPr>
        <w:t xml:space="preserve">In this context, national tax revenues are projected to fall short </w:t>
      </w:r>
      <w:r>
        <w:rPr>
          <w:rFonts w:ascii="Times New Roman" w:eastAsiaTheme="minorEastAsia"/>
          <w:color w:val="000000"/>
          <w:sz w:val="24"/>
        </w:rPr>
        <w:t xml:space="preserve">in light of the weaker growth and </w:t>
      </w:r>
      <w:r w:rsidR="005B6369">
        <w:rPr>
          <w:rFonts w:ascii="Times New Roman" w:eastAsiaTheme="minorEastAsia"/>
          <w:color w:val="000000"/>
          <w:sz w:val="24"/>
        </w:rPr>
        <w:t>declining</w:t>
      </w:r>
      <w:r>
        <w:rPr>
          <w:rFonts w:ascii="Times New Roman" w:eastAsiaTheme="minorEastAsia"/>
          <w:color w:val="000000"/>
          <w:sz w:val="24"/>
        </w:rPr>
        <w:t xml:space="preserve"> corporate performance. </w:t>
      </w:r>
    </w:p>
    <w:p w14:paraId="18001F3D" w14:textId="77777777" w:rsidR="00694A2E" w:rsidRDefault="00694A2E" w:rsidP="00195485">
      <w:pPr>
        <w:jc w:val="left"/>
        <w:rPr>
          <w:rFonts w:ascii="Times New Roman" w:eastAsiaTheme="minorEastAsia"/>
          <w:b/>
          <w:color w:val="000000"/>
          <w:sz w:val="24"/>
        </w:rPr>
      </w:pPr>
    </w:p>
    <w:p w14:paraId="3C6DC837" w14:textId="77777777" w:rsidR="00D96642" w:rsidRPr="00926E67" w:rsidRDefault="00D96642" w:rsidP="00195485">
      <w:pPr>
        <w:jc w:val="left"/>
        <w:rPr>
          <w:rFonts w:ascii="Times New Roman" w:eastAsiaTheme="minorEastAsia"/>
          <w:b/>
          <w:color w:val="000000"/>
          <w:sz w:val="24"/>
        </w:rPr>
      </w:pPr>
    </w:p>
    <w:p w14:paraId="14CF7E6F" w14:textId="6E7DD3AB" w:rsidR="0003329F" w:rsidRDefault="00D84B7E" w:rsidP="00195485">
      <w:pPr>
        <w:jc w:val="left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 xml:space="preserve">Ⅱ. </w:t>
      </w:r>
      <w:r w:rsidR="00391408">
        <w:rPr>
          <w:rFonts w:ascii="Times New Roman"/>
          <w:b/>
          <w:sz w:val="24"/>
        </w:rPr>
        <w:t>Policy d</w:t>
      </w:r>
      <w:r w:rsidR="00C7586C">
        <w:rPr>
          <w:rFonts w:ascii="Times New Roman"/>
          <w:b/>
          <w:sz w:val="24"/>
        </w:rPr>
        <w:t xml:space="preserve">irections for the </w:t>
      </w:r>
      <w:r w:rsidR="002D0E5C">
        <w:rPr>
          <w:rFonts w:ascii="Times New Roman"/>
          <w:b/>
          <w:sz w:val="24"/>
        </w:rPr>
        <w:t>Supplementary B</w:t>
      </w:r>
      <w:r w:rsidR="00C7586C">
        <w:rPr>
          <w:rFonts w:ascii="Times New Roman"/>
          <w:b/>
          <w:sz w:val="24"/>
        </w:rPr>
        <w:t>udget</w:t>
      </w:r>
      <w:r w:rsidR="002D0E5C">
        <w:rPr>
          <w:rFonts w:ascii="Times New Roman"/>
          <w:b/>
          <w:sz w:val="24"/>
        </w:rPr>
        <w:t xml:space="preserve"> P</w:t>
      </w:r>
      <w:r w:rsidR="00391408">
        <w:rPr>
          <w:rFonts w:ascii="Times New Roman"/>
          <w:b/>
          <w:sz w:val="24"/>
        </w:rPr>
        <w:t>roposal</w:t>
      </w:r>
    </w:p>
    <w:p w14:paraId="0D11E673" w14:textId="77777777" w:rsidR="001C4ED0" w:rsidRDefault="001C4ED0" w:rsidP="00195485">
      <w:pPr>
        <w:jc w:val="left"/>
        <w:rPr>
          <w:rFonts w:ascii="Times New Roman"/>
          <w:sz w:val="24"/>
        </w:rPr>
      </w:pPr>
    </w:p>
    <w:p w14:paraId="5812B639" w14:textId="405F41F9" w:rsidR="00F063F1" w:rsidRDefault="00F063F1" w:rsidP="00195485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The government will </w:t>
      </w:r>
      <w:r w:rsidR="00792912">
        <w:rPr>
          <w:rFonts w:ascii="Times New Roman"/>
          <w:sz w:val="24"/>
        </w:rPr>
        <w:t xml:space="preserve">strategically allocate resources to reinvigorate the economy and stabilize </w:t>
      </w:r>
      <w:r w:rsidR="00302191">
        <w:rPr>
          <w:rFonts w:ascii="Times New Roman"/>
          <w:sz w:val="24"/>
        </w:rPr>
        <w:t xml:space="preserve">people’s </w:t>
      </w:r>
      <w:r w:rsidR="00792912">
        <w:rPr>
          <w:rFonts w:ascii="Times New Roman"/>
          <w:sz w:val="24"/>
        </w:rPr>
        <w:t>livelihoods, thereby fostering a virtuous cycle of growth.</w:t>
      </w:r>
    </w:p>
    <w:p w14:paraId="3E2C3E99" w14:textId="77777777" w:rsidR="00792912" w:rsidRDefault="00792912" w:rsidP="00195485">
      <w:pPr>
        <w:jc w:val="left"/>
        <w:rPr>
          <w:rFonts w:ascii="Times New Roman"/>
          <w:sz w:val="24"/>
        </w:rPr>
      </w:pPr>
    </w:p>
    <w:p w14:paraId="393437CE" w14:textId="2E5E342E" w:rsidR="00792912" w:rsidRPr="00792912" w:rsidRDefault="00044546" w:rsidP="00792912">
      <w:pPr>
        <w:pStyle w:val="ae"/>
        <w:numPr>
          <w:ilvl w:val="0"/>
          <w:numId w:val="5"/>
        </w:numPr>
        <w:ind w:leftChars="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Stimulate e</w:t>
      </w:r>
      <w:r w:rsidR="00792912" w:rsidRPr="00792912">
        <w:rPr>
          <w:rFonts w:ascii="Times New Roman"/>
          <w:sz w:val="24"/>
        </w:rPr>
        <w:t>conomic activity through measures to promote consumption and investment, alongside the expansion of construction-related expenditures.</w:t>
      </w:r>
    </w:p>
    <w:p w14:paraId="67C55F55" w14:textId="06E3C0FE" w:rsidR="00F063F1" w:rsidRPr="00792912" w:rsidRDefault="00044546" w:rsidP="00792912">
      <w:pPr>
        <w:pStyle w:val="ae"/>
        <w:numPr>
          <w:ilvl w:val="0"/>
          <w:numId w:val="5"/>
        </w:numPr>
        <w:ind w:leftChars="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Support</w:t>
      </w:r>
      <w:r w:rsidR="00400087">
        <w:rPr>
          <w:rFonts w:ascii="Times New Roman"/>
          <w:sz w:val="24"/>
        </w:rPr>
        <w:t xml:space="preserve"> the</w:t>
      </w:r>
      <w:r>
        <w:rPr>
          <w:rFonts w:ascii="Times New Roman"/>
          <w:sz w:val="24"/>
        </w:rPr>
        <w:t xml:space="preserve"> sw</w:t>
      </w:r>
      <w:r w:rsidR="00792912" w:rsidRPr="00792912">
        <w:rPr>
          <w:rFonts w:ascii="Times New Roman" w:hint="eastAsia"/>
          <w:sz w:val="24"/>
        </w:rPr>
        <w:t xml:space="preserve">ift recovery of small business owners by alleviating debt burdens, while </w:t>
      </w:r>
      <w:r>
        <w:rPr>
          <w:rFonts w:ascii="Times New Roman"/>
          <w:sz w:val="24"/>
        </w:rPr>
        <w:t xml:space="preserve">enhancing </w:t>
      </w:r>
      <w:r w:rsidR="00792912" w:rsidRPr="00792912">
        <w:rPr>
          <w:rFonts w:ascii="Times New Roman" w:hint="eastAsia"/>
          <w:sz w:val="24"/>
        </w:rPr>
        <w:t xml:space="preserve">employment safety nets and </w:t>
      </w:r>
      <w:r w:rsidR="00400087">
        <w:rPr>
          <w:rFonts w:ascii="Times New Roman"/>
          <w:sz w:val="24"/>
        </w:rPr>
        <w:t xml:space="preserve">providing </w:t>
      </w:r>
      <w:r w:rsidR="00792912" w:rsidRPr="00792912">
        <w:rPr>
          <w:rFonts w:ascii="Times New Roman" w:hint="eastAsia"/>
          <w:sz w:val="24"/>
        </w:rPr>
        <w:t>targe</w:t>
      </w:r>
      <w:r w:rsidR="00400087">
        <w:rPr>
          <w:rFonts w:ascii="Times New Roman" w:hint="eastAsia"/>
          <w:sz w:val="24"/>
        </w:rPr>
        <w:t>ted assistance to</w:t>
      </w:r>
      <w:r w:rsidR="00792912" w:rsidRPr="00792912">
        <w:rPr>
          <w:rFonts w:ascii="Times New Roman" w:hint="eastAsia"/>
          <w:sz w:val="24"/>
        </w:rPr>
        <w:t xml:space="preserve"> vulnerable groups to </w:t>
      </w:r>
      <w:r w:rsidR="00400087">
        <w:rPr>
          <w:rFonts w:ascii="Times New Roman"/>
          <w:sz w:val="24"/>
        </w:rPr>
        <w:t>promote</w:t>
      </w:r>
      <w:r>
        <w:rPr>
          <w:rFonts w:ascii="Times New Roman"/>
          <w:sz w:val="24"/>
        </w:rPr>
        <w:t xml:space="preserve"> livelihood restoration. </w:t>
      </w:r>
    </w:p>
    <w:p w14:paraId="56EA2349" w14:textId="37576D96" w:rsidR="00792912" w:rsidRPr="00792912" w:rsidRDefault="000F6AA5" w:rsidP="00792912">
      <w:pPr>
        <w:pStyle w:val="ae"/>
        <w:numPr>
          <w:ilvl w:val="0"/>
          <w:numId w:val="5"/>
        </w:numPr>
        <w:ind w:leftChars="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Utilize adjustments to revenue projections</w:t>
      </w:r>
      <w:r w:rsidR="00792912" w:rsidRPr="00792912">
        <w:rPr>
          <w:rFonts w:ascii="Times New Roman"/>
          <w:sz w:val="24"/>
        </w:rPr>
        <w:t xml:space="preserve"> to ensure the timely and effective execution of the annual budget without disruption.</w:t>
      </w:r>
    </w:p>
    <w:p w14:paraId="681DBE19" w14:textId="77777777" w:rsidR="00F063F1" w:rsidRPr="000F6AA5" w:rsidRDefault="00F063F1" w:rsidP="00195485">
      <w:pPr>
        <w:jc w:val="left"/>
        <w:rPr>
          <w:rFonts w:ascii="Times New Roman"/>
          <w:sz w:val="24"/>
        </w:rPr>
      </w:pPr>
    </w:p>
    <w:p w14:paraId="5BE09FF8" w14:textId="410FBF5B" w:rsidR="00F063F1" w:rsidRDefault="00792912" w:rsidP="00F063F1">
      <w:pPr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In order to uphold fiscal sustainability, the </w:t>
      </w:r>
      <w:r>
        <w:rPr>
          <w:rFonts w:ascii="Times New Roman"/>
          <w:sz w:val="24"/>
        </w:rPr>
        <w:t>government</w:t>
      </w:r>
      <w:r>
        <w:rPr>
          <w:rFonts w:ascii="Times New Roman" w:hint="eastAsia"/>
          <w:sz w:val="24"/>
        </w:rPr>
        <w:t xml:space="preserve"> </w:t>
      </w:r>
      <w:r>
        <w:rPr>
          <w:rFonts w:ascii="Times New Roman"/>
          <w:sz w:val="24"/>
        </w:rPr>
        <w:t xml:space="preserve">will mobilize resources through expenditure restructuring and the strategic utilization of available fund reserves, thereby minimizing reliance on additional sovereign bond issuance. </w:t>
      </w:r>
    </w:p>
    <w:p w14:paraId="3A708856" w14:textId="77777777" w:rsidR="00A87CDC" w:rsidRDefault="00A87CDC">
      <w:pPr>
        <w:rPr>
          <w:rFonts w:ascii="Times New Roman"/>
          <w:sz w:val="24"/>
        </w:rPr>
      </w:pPr>
    </w:p>
    <w:p w14:paraId="0A2B23D0" w14:textId="77777777" w:rsidR="00A87CDC" w:rsidRDefault="00A87CDC">
      <w:pPr>
        <w:rPr>
          <w:rFonts w:ascii="Times New Roman"/>
          <w:sz w:val="24"/>
        </w:rPr>
      </w:pPr>
    </w:p>
    <w:p w14:paraId="34098A80" w14:textId="77777777" w:rsidR="00A87CDC" w:rsidRDefault="00A87CDC">
      <w:pPr>
        <w:rPr>
          <w:rFonts w:ascii="Times New Roman"/>
          <w:sz w:val="24"/>
        </w:rPr>
      </w:pPr>
    </w:p>
    <w:p w14:paraId="6D132338" w14:textId="77777777" w:rsidR="00A87CDC" w:rsidRDefault="00A87CDC">
      <w:pPr>
        <w:rPr>
          <w:rFonts w:ascii="Times New Roman"/>
          <w:sz w:val="24"/>
        </w:rPr>
      </w:pPr>
    </w:p>
    <w:p w14:paraId="6D4CFA63" w14:textId="1BE328E0" w:rsidR="0003329F" w:rsidRDefault="00D84B7E">
      <w:pPr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lastRenderedPageBreak/>
        <w:t>Ⅲ</w:t>
      </w:r>
      <w:r w:rsidR="00013F4D">
        <w:rPr>
          <w:rFonts w:ascii="Times New Roman"/>
          <w:b/>
          <w:sz w:val="24"/>
        </w:rPr>
        <w:t xml:space="preserve">. </w:t>
      </w:r>
      <w:r w:rsidR="00013F4D" w:rsidRPr="00013F4D">
        <w:rPr>
          <w:rFonts w:ascii="Times New Roman"/>
          <w:b/>
          <w:sz w:val="24"/>
        </w:rPr>
        <w:t>Overview of the Supplementary Budget Proposal</w:t>
      </w:r>
    </w:p>
    <w:p w14:paraId="4546F6FA" w14:textId="77777777" w:rsidR="00A87CDC" w:rsidRPr="00013F4D" w:rsidRDefault="00A87CDC">
      <w:pPr>
        <w:rPr>
          <w:rFonts w:ascii="Times New Roman"/>
          <w:b/>
          <w:sz w:val="24"/>
        </w:rPr>
      </w:pPr>
    </w:p>
    <w:p w14:paraId="6EC6375E" w14:textId="0F84EB9B" w:rsidR="00A87CDC" w:rsidRPr="008F0ED8" w:rsidRDefault="00A87CDC" w:rsidP="00A87CDC">
      <w:pPr>
        <w:jc w:val="left"/>
        <w:rPr>
          <w:rFonts w:ascii="Times New Roman"/>
          <w:sz w:val="24"/>
          <w:shd w:val="clear" w:color="auto" w:fill="FFFFFF" w:themeFill="background1"/>
        </w:rPr>
      </w:pPr>
      <w:r w:rsidRPr="002F7E9A">
        <w:rPr>
          <w:rFonts w:ascii="Times New Roman"/>
          <w:sz w:val="24"/>
          <w:shd w:val="clear" w:color="auto" w:fill="FFFFFF" w:themeFill="background1"/>
        </w:rPr>
        <w:t xml:space="preserve">The Supplementary Budget Proposal amounts to </w:t>
      </w:r>
      <w:r w:rsidRPr="00B80660">
        <w:rPr>
          <w:rFonts w:ascii="Times New Roman"/>
          <w:b/>
          <w:sz w:val="24"/>
          <w:shd w:val="clear" w:color="auto" w:fill="FFFFFF" w:themeFill="background1"/>
        </w:rPr>
        <w:t>30.5</w:t>
      </w:r>
      <w:r w:rsidRPr="002F7E9A">
        <w:rPr>
          <w:rFonts w:ascii="Times New Roman"/>
          <w:sz w:val="24"/>
          <w:shd w:val="clear" w:color="auto" w:fill="FFFFFF" w:themeFill="background1"/>
        </w:rPr>
        <w:t xml:space="preserve"> </w:t>
      </w:r>
      <w:r w:rsidRPr="00B80660">
        <w:rPr>
          <w:rFonts w:ascii="Times New Roman"/>
          <w:b/>
          <w:sz w:val="24"/>
          <w:shd w:val="clear" w:color="auto" w:fill="FFFFFF" w:themeFill="background1"/>
        </w:rPr>
        <w:t>trillion won</w:t>
      </w:r>
      <w:r w:rsidRPr="002F7E9A">
        <w:rPr>
          <w:rFonts w:ascii="Times New Roman"/>
          <w:sz w:val="24"/>
          <w:shd w:val="clear" w:color="auto" w:fill="FFFFFF" w:themeFill="background1"/>
        </w:rPr>
        <w:t xml:space="preserve">, comprising 20.2 trillion won in additional expenditures (15.2 trillion won for </w:t>
      </w:r>
      <w:r w:rsidRPr="002F7E9A">
        <w:rPr>
          <w:rFonts w:ascii="Times New Roman"/>
          <w:sz w:val="24"/>
          <w:shd w:val="clear" w:color="auto" w:fill="FFFFFF" w:themeFill="background1"/>
          <w:vertAlign w:val="superscript"/>
        </w:rPr>
        <w:sym w:font="Wingdings" w:char="F08C"/>
      </w:r>
      <w:r w:rsidRPr="00B80660">
        <w:rPr>
          <w:rFonts w:ascii="Times New Roman"/>
          <w:b/>
          <w:sz w:val="24"/>
          <w:shd w:val="clear" w:color="auto" w:fill="FFFFFF" w:themeFill="background1"/>
        </w:rPr>
        <w:t>economic stimulus</w:t>
      </w:r>
      <w:r w:rsidRPr="002F7E9A">
        <w:rPr>
          <w:rFonts w:ascii="Times New Roman"/>
          <w:sz w:val="24"/>
          <w:shd w:val="clear" w:color="auto" w:fill="FFFFFF" w:themeFill="background1"/>
        </w:rPr>
        <w:t xml:space="preserve">, 5.0 trillion won for </w:t>
      </w:r>
      <w:r w:rsidRPr="002F7E9A">
        <w:rPr>
          <w:rFonts w:ascii="Times New Roman"/>
          <w:sz w:val="24"/>
          <w:shd w:val="clear" w:color="auto" w:fill="FFFFFF" w:themeFill="background1"/>
          <w:vertAlign w:val="superscript"/>
        </w:rPr>
        <w:sym w:font="Wingdings" w:char="F08D"/>
      </w:r>
      <w:r w:rsidRPr="00B80660">
        <w:rPr>
          <w:rFonts w:ascii="Times New Roman"/>
          <w:b/>
          <w:sz w:val="24"/>
          <w:shd w:val="clear" w:color="auto" w:fill="FFFFFF" w:themeFill="background1"/>
        </w:rPr>
        <w:t>livelihood stability</w:t>
      </w:r>
      <w:r w:rsidRPr="002F7E9A">
        <w:rPr>
          <w:rFonts w:ascii="Times New Roman"/>
          <w:sz w:val="24"/>
          <w:shd w:val="clear" w:color="auto" w:fill="FFFFFF" w:themeFill="background1"/>
        </w:rPr>
        <w:t xml:space="preserve">) and 10.3 trillion won in </w:t>
      </w:r>
      <w:r w:rsidRPr="002F7E9A">
        <w:rPr>
          <w:rFonts w:ascii="Times New Roman"/>
          <w:sz w:val="24"/>
          <w:shd w:val="clear" w:color="auto" w:fill="FFFFFF" w:themeFill="background1"/>
          <w:vertAlign w:val="superscript"/>
        </w:rPr>
        <w:sym w:font="Wingdings" w:char="F08E"/>
      </w:r>
      <w:r w:rsidRPr="00B80660">
        <w:rPr>
          <w:rFonts w:ascii="Times New Roman"/>
          <w:b/>
          <w:sz w:val="24"/>
          <w:shd w:val="clear" w:color="auto" w:fill="FFFFFF" w:themeFill="background1"/>
        </w:rPr>
        <w:t>revenue adjustments</w:t>
      </w:r>
      <w:r w:rsidRPr="002F7E9A">
        <w:rPr>
          <w:rFonts w:ascii="Times New Roman"/>
          <w:sz w:val="24"/>
          <w:shd w:val="clear" w:color="auto" w:fill="FFFFFF" w:themeFill="background1"/>
        </w:rPr>
        <w:t>.</w:t>
      </w:r>
      <w:r w:rsidR="0028194E">
        <w:rPr>
          <w:rFonts w:ascii="Times New Roman"/>
          <w:sz w:val="24"/>
          <w:shd w:val="clear" w:color="auto" w:fill="FFFFFF" w:themeFill="background1"/>
        </w:rPr>
        <w:t xml:space="preserve"> The total amount of additional government bond issuance is 19.8 trillion won.</w:t>
      </w:r>
    </w:p>
    <w:p w14:paraId="3272AB7D" w14:textId="77777777" w:rsidR="004F7737" w:rsidRPr="00A87CDC" w:rsidRDefault="004F7737" w:rsidP="0070444D">
      <w:pPr>
        <w:jc w:val="left"/>
        <w:rPr>
          <w:rFonts w:ascii="Times New Roman"/>
          <w:b/>
          <w:sz w:val="24"/>
          <w:shd w:val="clear" w:color="auto" w:fill="F2F2F2" w:themeFill="background1" w:themeFillShade="F2"/>
        </w:rPr>
      </w:pPr>
    </w:p>
    <w:p w14:paraId="7429A004" w14:textId="5A2BC888" w:rsidR="0003329F" w:rsidRPr="00506EE6" w:rsidRDefault="00BE2D34" w:rsidP="0070444D">
      <w:pPr>
        <w:jc w:val="left"/>
        <w:rPr>
          <w:rFonts w:ascii="Times New Roman"/>
          <w:sz w:val="28"/>
          <w:shd w:val="clear" w:color="auto" w:fill="FFFFFF" w:themeFill="background1"/>
        </w:rPr>
      </w:pPr>
      <w:r w:rsidRPr="0086021E">
        <w:rPr>
          <w:rFonts w:ascii="Times New Roman"/>
          <w:b/>
          <w:sz w:val="24"/>
          <w:shd w:val="clear" w:color="auto" w:fill="FFFFFF" w:themeFill="background1"/>
        </w:rPr>
        <w:t>(</w:t>
      </w:r>
      <w:r w:rsidRPr="0086021E">
        <w:rPr>
          <w:rFonts w:ascii="Times New Roman" w:hint="eastAsia"/>
          <w:b/>
          <w:sz w:val="24"/>
          <w:shd w:val="clear" w:color="auto" w:fill="FFFFFF" w:themeFill="background1"/>
        </w:rPr>
        <w:t>Total expenditure)</w:t>
      </w:r>
      <w:r w:rsidR="004F7737" w:rsidRPr="0086021E">
        <w:rPr>
          <w:rFonts w:ascii="Times New Roman" w:hint="eastAsia"/>
          <w:sz w:val="24"/>
          <w:shd w:val="clear" w:color="auto" w:fill="FFFFFF" w:themeFill="background1"/>
        </w:rPr>
        <w:t xml:space="preserve"> An increase of </w:t>
      </w:r>
      <w:r w:rsidR="00E04BBA" w:rsidRPr="000D4D56">
        <w:rPr>
          <w:rFonts w:ascii="Times New Roman"/>
          <w:sz w:val="24"/>
          <w:shd w:val="clear" w:color="auto" w:fill="FFFFFF" w:themeFill="background1"/>
        </w:rPr>
        <w:t>6.9</w:t>
      </w:r>
      <w:r w:rsidR="00E04BBA" w:rsidRPr="000D4D56">
        <w:rPr>
          <w:rFonts w:ascii="Times New Roman" w:hint="eastAsia"/>
          <w:sz w:val="24"/>
          <w:shd w:val="clear" w:color="auto" w:fill="FFFFFF" w:themeFill="background1"/>
        </w:rPr>
        <w:t>%</w:t>
      </w:r>
      <w:r w:rsidR="00E04BBA" w:rsidRPr="0086021E">
        <w:rPr>
          <w:rFonts w:ascii="Times New Roman" w:hint="eastAsia"/>
          <w:b/>
          <w:sz w:val="24"/>
          <w:shd w:val="clear" w:color="auto" w:fill="FFFFFF" w:themeFill="background1"/>
        </w:rPr>
        <w:t xml:space="preserve"> </w:t>
      </w:r>
      <w:r w:rsidR="004F7737" w:rsidRPr="0086021E">
        <w:rPr>
          <w:rFonts w:ascii="Times New Roman" w:hint="eastAsia"/>
          <w:sz w:val="24"/>
          <w:shd w:val="clear" w:color="auto" w:fill="FFFFFF" w:themeFill="background1"/>
        </w:rPr>
        <w:t xml:space="preserve">compared to the </w:t>
      </w:r>
      <w:r w:rsidR="00E04BBA" w:rsidRPr="0086021E">
        <w:rPr>
          <w:rFonts w:ascii="Times New Roman"/>
          <w:sz w:val="24"/>
          <w:shd w:val="clear" w:color="auto" w:fill="FFFFFF" w:themeFill="background1"/>
        </w:rPr>
        <w:t>previous year</w:t>
      </w:r>
      <w:r w:rsidR="000C5EEF" w:rsidRPr="0086021E">
        <w:rPr>
          <w:rFonts w:ascii="Times New Roman"/>
          <w:sz w:val="24"/>
          <w:shd w:val="clear" w:color="auto" w:fill="FFFFFF" w:themeFill="background1"/>
        </w:rPr>
        <w:t>.</w:t>
      </w:r>
      <w:r w:rsidR="004F7737" w:rsidRPr="0086021E">
        <w:rPr>
          <w:rFonts w:ascii="Times New Roman" w:hint="eastAsia"/>
          <w:sz w:val="24"/>
          <w:shd w:val="clear" w:color="auto" w:fill="FFFFFF" w:themeFill="background1"/>
        </w:rPr>
        <w:t xml:space="preserve"> </w:t>
      </w:r>
      <w:r w:rsidR="00AC2284" w:rsidRPr="0086021E">
        <w:rPr>
          <w:rFonts w:ascii="Times New Roman"/>
          <w:sz w:val="24"/>
          <w:shd w:val="clear" w:color="auto" w:fill="FFFFFF" w:themeFill="background1"/>
        </w:rPr>
        <w:t>(</w:t>
      </w:r>
      <w:r w:rsidR="000B37CA" w:rsidRPr="0086021E">
        <w:rPr>
          <w:rFonts w:ascii="Times New Roman"/>
          <w:sz w:val="24"/>
          <w:shd w:val="clear" w:color="auto" w:fill="FFFFFF" w:themeFill="background1"/>
        </w:rPr>
        <w:t>687.1</w:t>
      </w:r>
      <w:r w:rsidR="00AC2284" w:rsidRPr="0086021E">
        <w:rPr>
          <w:rFonts w:ascii="Times New Roman"/>
          <w:sz w:val="24"/>
          <w:shd w:val="clear" w:color="auto" w:fill="FFFFFF" w:themeFill="background1"/>
        </w:rPr>
        <w:t xml:space="preserve"> </w:t>
      </w:r>
      <w:r w:rsidR="004F7737" w:rsidRPr="0086021E">
        <w:rPr>
          <w:rFonts w:ascii="Times New Roman" w:hint="eastAsia"/>
          <w:sz w:val="24"/>
          <w:shd w:val="clear" w:color="auto" w:fill="FFFFFF" w:themeFill="background1"/>
        </w:rPr>
        <w:t>→</w:t>
      </w:r>
      <w:r w:rsidR="004F7737" w:rsidRPr="0086021E">
        <w:rPr>
          <w:rFonts w:ascii="Times New Roman" w:hint="eastAsia"/>
          <w:sz w:val="24"/>
          <w:shd w:val="clear" w:color="auto" w:fill="FFFFFF" w:themeFill="background1"/>
        </w:rPr>
        <w:t xml:space="preserve"> </w:t>
      </w:r>
      <w:r w:rsidR="000B37CA" w:rsidRPr="0086021E">
        <w:rPr>
          <w:rFonts w:ascii="Times New Roman"/>
          <w:sz w:val="24"/>
          <w:shd w:val="clear" w:color="auto" w:fill="FFFFFF" w:themeFill="background1"/>
        </w:rPr>
        <w:t>702</w:t>
      </w:r>
      <w:r w:rsidR="000B37CA" w:rsidRPr="0086021E">
        <w:rPr>
          <w:rFonts w:ascii="Times New Roman" w:hint="eastAsia"/>
          <w:sz w:val="24"/>
          <w:shd w:val="clear" w:color="auto" w:fill="FFFFFF" w:themeFill="background1"/>
        </w:rPr>
        <w:t>.0</w:t>
      </w:r>
      <w:r w:rsidR="000C5EEF" w:rsidRPr="0086021E">
        <w:rPr>
          <w:rFonts w:ascii="Times New Roman" w:hint="eastAsia"/>
          <w:sz w:val="24"/>
          <w:shd w:val="clear" w:color="auto" w:fill="FFFFFF" w:themeFill="background1"/>
        </w:rPr>
        <w:t xml:space="preserve"> trillion won)</w:t>
      </w:r>
      <w:r w:rsidR="000D4D56">
        <w:rPr>
          <w:rFonts w:ascii="Times New Roman"/>
          <w:sz w:val="24"/>
          <w:shd w:val="clear" w:color="auto" w:fill="FFFFFF" w:themeFill="background1"/>
        </w:rPr>
        <w:t>.</w:t>
      </w:r>
    </w:p>
    <w:p w14:paraId="2A0F97CD" w14:textId="77777777" w:rsidR="0003329F" w:rsidRPr="0086021E" w:rsidRDefault="0003329F" w:rsidP="0070444D">
      <w:pPr>
        <w:jc w:val="left"/>
        <w:rPr>
          <w:rFonts w:ascii="Times New Roman"/>
          <w:sz w:val="24"/>
          <w:shd w:val="clear" w:color="auto" w:fill="FFFFFF" w:themeFill="background1"/>
        </w:rPr>
      </w:pPr>
    </w:p>
    <w:p w14:paraId="7BC13694" w14:textId="3A65884D" w:rsidR="00623BC8" w:rsidRPr="0086021E" w:rsidRDefault="00BE2D34" w:rsidP="0070444D">
      <w:pPr>
        <w:jc w:val="left"/>
        <w:rPr>
          <w:rFonts w:ascii="Times New Roman"/>
          <w:sz w:val="24"/>
          <w:shd w:val="clear" w:color="auto" w:fill="FFFFFF" w:themeFill="background1"/>
        </w:rPr>
      </w:pPr>
      <w:r w:rsidRPr="0086021E">
        <w:rPr>
          <w:rFonts w:ascii="Times New Roman" w:eastAsiaTheme="minorEastAsia"/>
          <w:b/>
          <w:color w:val="000000"/>
          <w:sz w:val="24"/>
          <w:shd w:val="clear" w:color="auto" w:fill="FFFFFF" w:themeFill="background1"/>
        </w:rPr>
        <w:t>(</w:t>
      </w:r>
      <w:r w:rsidR="00DD3807" w:rsidRPr="0086021E">
        <w:rPr>
          <w:rFonts w:ascii="Times New Roman" w:eastAsiaTheme="minorEastAsia" w:hint="eastAsia"/>
          <w:b/>
          <w:color w:val="000000"/>
          <w:sz w:val="24"/>
          <w:shd w:val="clear" w:color="auto" w:fill="FFFFFF" w:themeFill="background1"/>
        </w:rPr>
        <w:t xml:space="preserve">Managed </w:t>
      </w:r>
      <w:r w:rsidRPr="0086021E">
        <w:rPr>
          <w:rFonts w:ascii="Times New Roman" w:eastAsiaTheme="minorEastAsia"/>
          <w:b/>
          <w:color w:val="000000"/>
          <w:sz w:val="24"/>
          <w:shd w:val="clear" w:color="auto" w:fill="FFFFFF" w:themeFill="background1"/>
        </w:rPr>
        <w:t>Fiscal Balance</w:t>
      </w:r>
      <w:r w:rsidR="00DD3807" w:rsidRPr="0086021E">
        <w:rPr>
          <w:rFonts w:ascii="Times New Roman" w:eastAsiaTheme="minorEastAsia"/>
          <w:b/>
          <w:color w:val="000000"/>
          <w:sz w:val="24"/>
          <w:shd w:val="clear" w:color="auto" w:fill="FFFFFF" w:themeFill="background1"/>
        </w:rPr>
        <w:t>)</w:t>
      </w:r>
      <w:r w:rsidRPr="0086021E">
        <w:rPr>
          <w:rFonts w:ascii="Times New Roman" w:eastAsiaTheme="minorEastAsia"/>
          <w:b/>
          <w:color w:val="000000"/>
          <w:sz w:val="24"/>
          <w:shd w:val="clear" w:color="auto" w:fill="FFFFFF" w:themeFill="background1"/>
        </w:rPr>
        <w:t xml:space="preserve"> </w:t>
      </w:r>
      <w:r w:rsidR="00157D26" w:rsidRPr="0086021E">
        <w:rPr>
          <w:rFonts w:ascii="Times New Roman"/>
          <w:sz w:val="24"/>
          <w:shd w:val="clear" w:color="auto" w:fill="FFFFFF" w:themeFill="background1"/>
        </w:rPr>
        <w:t>A decrease of</w:t>
      </w:r>
      <w:r w:rsidR="00623BC8" w:rsidRPr="0086021E">
        <w:rPr>
          <w:rFonts w:ascii="Times New Roman" w:hint="eastAsia"/>
          <w:sz w:val="24"/>
          <w:shd w:val="clear" w:color="auto" w:fill="FFFFFF" w:themeFill="background1"/>
        </w:rPr>
        <w:t xml:space="preserve"> </w:t>
      </w:r>
      <w:r w:rsidR="00E04BBA" w:rsidRPr="0086021E">
        <w:rPr>
          <w:rFonts w:ascii="Times New Roman"/>
          <w:sz w:val="24"/>
          <w:shd w:val="clear" w:color="auto" w:fill="FFFFFF" w:themeFill="background1"/>
        </w:rPr>
        <w:t>24.0</w:t>
      </w:r>
      <w:r w:rsidR="00623BC8" w:rsidRPr="0086021E">
        <w:rPr>
          <w:rFonts w:ascii="Times New Roman" w:hint="eastAsia"/>
          <w:sz w:val="24"/>
          <w:shd w:val="clear" w:color="auto" w:fill="FFFFFF" w:themeFill="background1"/>
        </w:rPr>
        <w:t xml:space="preserve"> tri</w:t>
      </w:r>
      <w:r w:rsidR="00E04BBA" w:rsidRPr="0086021E">
        <w:rPr>
          <w:rFonts w:ascii="Times New Roman" w:hint="eastAsia"/>
          <w:sz w:val="24"/>
          <w:shd w:val="clear" w:color="auto" w:fill="FFFFFF" w:themeFill="background1"/>
        </w:rPr>
        <w:t>llion won in comparison to the first supplementary</w:t>
      </w:r>
      <w:r w:rsidR="00623BC8" w:rsidRPr="0086021E">
        <w:rPr>
          <w:rFonts w:ascii="Times New Roman" w:hint="eastAsia"/>
          <w:sz w:val="24"/>
          <w:shd w:val="clear" w:color="auto" w:fill="FFFFFF" w:themeFill="background1"/>
        </w:rPr>
        <w:t xml:space="preserve"> budget (-</w:t>
      </w:r>
      <w:r w:rsidR="00E04BBA" w:rsidRPr="0086021E">
        <w:rPr>
          <w:rFonts w:ascii="Times New Roman"/>
          <w:sz w:val="24"/>
          <w:shd w:val="clear" w:color="auto" w:fill="FFFFFF" w:themeFill="background1"/>
        </w:rPr>
        <w:t>86.4</w:t>
      </w:r>
      <w:r w:rsidR="00623BC8" w:rsidRPr="0086021E">
        <w:rPr>
          <w:rFonts w:ascii="Times New Roman" w:hint="eastAsia"/>
          <w:sz w:val="24"/>
          <w:shd w:val="clear" w:color="auto" w:fill="FFFFFF" w:themeFill="background1"/>
        </w:rPr>
        <w:t xml:space="preserve"> </w:t>
      </w:r>
      <w:r w:rsidR="00623BC8" w:rsidRPr="0086021E">
        <w:rPr>
          <w:rFonts w:ascii="Times New Roman" w:hint="eastAsia"/>
          <w:sz w:val="24"/>
          <w:shd w:val="clear" w:color="auto" w:fill="FFFFFF" w:themeFill="background1"/>
        </w:rPr>
        <w:t>→</w:t>
      </w:r>
      <w:r w:rsidR="00623BC8" w:rsidRPr="0086021E">
        <w:rPr>
          <w:rFonts w:ascii="Times New Roman" w:hint="eastAsia"/>
          <w:sz w:val="24"/>
          <w:shd w:val="clear" w:color="auto" w:fill="FFFFFF" w:themeFill="background1"/>
        </w:rPr>
        <w:t xml:space="preserve"> -</w:t>
      </w:r>
      <w:r w:rsidR="00E04BBA" w:rsidRPr="0086021E">
        <w:rPr>
          <w:rFonts w:ascii="Times New Roman"/>
          <w:sz w:val="24"/>
          <w:shd w:val="clear" w:color="auto" w:fill="FFFFFF" w:themeFill="background1"/>
        </w:rPr>
        <w:t>110.4</w:t>
      </w:r>
      <w:r w:rsidR="00623BC8" w:rsidRPr="0086021E">
        <w:rPr>
          <w:rFonts w:ascii="Times New Roman" w:hint="eastAsia"/>
          <w:sz w:val="24"/>
          <w:shd w:val="clear" w:color="auto" w:fill="FFFFFF" w:themeFill="background1"/>
        </w:rPr>
        <w:t xml:space="preserve"> trillion won)</w:t>
      </w:r>
      <w:r w:rsidR="00623BC8" w:rsidRPr="0086021E">
        <w:rPr>
          <w:rFonts w:ascii="Times New Roman"/>
          <w:sz w:val="24"/>
          <w:shd w:val="clear" w:color="auto" w:fill="FFFFFF" w:themeFill="background1"/>
        </w:rPr>
        <w:t xml:space="preserve">, corresponding to a </w:t>
      </w:r>
      <w:r w:rsidR="00E04BBA" w:rsidRPr="0086021E">
        <w:rPr>
          <w:rFonts w:ascii="Times New Roman"/>
          <w:sz w:val="24"/>
          <w:shd w:val="clear" w:color="auto" w:fill="FFFFFF" w:themeFill="background1"/>
        </w:rPr>
        <w:t>0.9%p</w:t>
      </w:r>
      <w:r w:rsidR="00980BE9" w:rsidRPr="0086021E">
        <w:rPr>
          <w:rFonts w:ascii="Times New Roman"/>
          <w:sz w:val="24"/>
          <w:shd w:val="clear" w:color="auto" w:fill="FFFFFF" w:themeFill="background1"/>
        </w:rPr>
        <w:t xml:space="preserve"> decline</w:t>
      </w:r>
      <w:r w:rsidR="00E04BBA" w:rsidRPr="0086021E">
        <w:rPr>
          <w:rFonts w:ascii="Times New Roman"/>
          <w:sz w:val="24"/>
          <w:shd w:val="clear" w:color="auto" w:fill="FFFFFF" w:themeFill="background1"/>
        </w:rPr>
        <w:t xml:space="preserve"> relative to GDP (-3.3</w:t>
      </w:r>
      <w:r w:rsidR="00623BC8" w:rsidRPr="0086021E">
        <w:rPr>
          <w:rFonts w:ascii="Times New Roman"/>
          <w:sz w:val="24"/>
          <w:shd w:val="clear" w:color="auto" w:fill="FFFFFF" w:themeFill="background1"/>
        </w:rPr>
        <w:t xml:space="preserve"> </w:t>
      </w:r>
      <w:r w:rsidR="00623BC8" w:rsidRPr="0086021E">
        <w:rPr>
          <w:rFonts w:ascii="Times New Roman" w:hint="eastAsia"/>
          <w:sz w:val="24"/>
          <w:shd w:val="clear" w:color="auto" w:fill="FFFFFF" w:themeFill="background1"/>
        </w:rPr>
        <w:t>→</w:t>
      </w:r>
      <w:r w:rsidR="00623BC8" w:rsidRPr="0086021E">
        <w:rPr>
          <w:rFonts w:ascii="Times New Roman" w:hint="eastAsia"/>
          <w:sz w:val="24"/>
          <w:shd w:val="clear" w:color="auto" w:fill="FFFFFF" w:themeFill="background1"/>
        </w:rPr>
        <w:t xml:space="preserve"> -</w:t>
      </w:r>
      <w:r w:rsidR="00E04BBA" w:rsidRPr="0086021E">
        <w:rPr>
          <w:rFonts w:ascii="Times New Roman"/>
          <w:sz w:val="24"/>
          <w:shd w:val="clear" w:color="auto" w:fill="FFFFFF" w:themeFill="background1"/>
        </w:rPr>
        <w:t>4.2</w:t>
      </w:r>
      <w:r w:rsidR="00623BC8" w:rsidRPr="0086021E">
        <w:rPr>
          <w:rFonts w:ascii="Times New Roman" w:hint="eastAsia"/>
          <w:sz w:val="24"/>
          <w:shd w:val="clear" w:color="auto" w:fill="FFFFFF" w:themeFill="background1"/>
        </w:rPr>
        <w:t>%)</w:t>
      </w:r>
      <w:r w:rsidR="00623BC8" w:rsidRPr="0086021E">
        <w:rPr>
          <w:rFonts w:ascii="Times New Roman"/>
          <w:sz w:val="24"/>
          <w:shd w:val="clear" w:color="auto" w:fill="FFFFFF" w:themeFill="background1"/>
        </w:rPr>
        <w:t>.</w:t>
      </w:r>
    </w:p>
    <w:p w14:paraId="203BDD17" w14:textId="77777777" w:rsidR="00DD3807" w:rsidRPr="007C039D" w:rsidRDefault="00DD3807" w:rsidP="0070444D">
      <w:pPr>
        <w:jc w:val="left"/>
        <w:rPr>
          <w:rFonts w:ascii="Times New Roman"/>
          <w:sz w:val="24"/>
          <w:shd w:val="clear" w:color="auto" w:fill="F2F2F2" w:themeFill="background1" w:themeFillShade="F2"/>
        </w:rPr>
      </w:pPr>
    </w:p>
    <w:p w14:paraId="4752F0C5" w14:textId="57D10E38" w:rsidR="00E92B98" w:rsidRDefault="00DD3807" w:rsidP="0070444D">
      <w:pPr>
        <w:jc w:val="left"/>
        <w:rPr>
          <w:rFonts w:ascii="Times New Roman"/>
          <w:sz w:val="24"/>
          <w:shd w:val="clear" w:color="auto" w:fill="FFFFFF" w:themeFill="background1"/>
        </w:rPr>
      </w:pPr>
      <w:r w:rsidRPr="0086021E">
        <w:rPr>
          <w:rFonts w:ascii="Times New Roman" w:eastAsiaTheme="minorEastAsia"/>
          <w:b/>
          <w:color w:val="000000"/>
          <w:sz w:val="24"/>
          <w:shd w:val="clear" w:color="auto" w:fill="FFFFFF" w:themeFill="background1"/>
        </w:rPr>
        <w:t>(Government Debt)</w:t>
      </w:r>
      <w:r w:rsidR="00A546FB" w:rsidRPr="0086021E">
        <w:rPr>
          <w:rFonts w:ascii="Times New Roman" w:hint="eastAsia"/>
          <w:sz w:val="24"/>
          <w:shd w:val="clear" w:color="auto" w:fill="FFFFFF" w:themeFill="background1"/>
        </w:rPr>
        <w:t xml:space="preserve"> </w:t>
      </w:r>
      <w:r w:rsidRPr="0086021E">
        <w:rPr>
          <w:rFonts w:ascii="Times New Roman"/>
          <w:sz w:val="24"/>
          <w:shd w:val="clear" w:color="auto" w:fill="FFFFFF" w:themeFill="background1"/>
        </w:rPr>
        <w:t>An increase</w:t>
      </w:r>
      <w:r w:rsidR="0086021E">
        <w:rPr>
          <w:rFonts w:ascii="Times New Roman"/>
          <w:sz w:val="24"/>
          <w:shd w:val="clear" w:color="auto" w:fill="FFFFFF" w:themeFill="background1"/>
        </w:rPr>
        <w:t xml:space="preserve"> of</w:t>
      </w:r>
      <w:r w:rsidR="00E92B98" w:rsidRPr="0086021E">
        <w:rPr>
          <w:rFonts w:ascii="Times New Roman"/>
          <w:sz w:val="24"/>
          <w:shd w:val="clear" w:color="auto" w:fill="FFFFFF" w:themeFill="background1"/>
        </w:rPr>
        <w:t xml:space="preserve"> </w:t>
      </w:r>
      <w:r w:rsidR="0086021E">
        <w:rPr>
          <w:rFonts w:ascii="Times New Roman"/>
          <w:sz w:val="24"/>
          <w:shd w:val="clear" w:color="auto" w:fill="FFFFFF" w:themeFill="background1"/>
        </w:rPr>
        <w:t>19.8</w:t>
      </w:r>
      <w:r w:rsidR="00E92B98" w:rsidRPr="0086021E">
        <w:rPr>
          <w:rFonts w:ascii="Times New Roman"/>
          <w:sz w:val="24"/>
          <w:shd w:val="clear" w:color="auto" w:fill="FFFFFF" w:themeFill="background1"/>
        </w:rPr>
        <w:t xml:space="preserve"> trillion won compared to the </w:t>
      </w:r>
      <w:r w:rsidR="0086021E">
        <w:rPr>
          <w:rFonts w:ascii="Times New Roman"/>
          <w:sz w:val="24"/>
          <w:shd w:val="clear" w:color="auto" w:fill="FFFFFF" w:themeFill="background1"/>
        </w:rPr>
        <w:t>first supplementary budget (1,280.8</w:t>
      </w:r>
      <w:r w:rsidR="00E92B98" w:rsidRPr="0086021E">
        <w:rPr>
          <w:rFonts w:ascii="Times New Roman"/>
          <w:sz w:val="24"/>
          <w:shd w:val="clear" w:color="auto" w:fill="FFFFFF" w:themeFill="background1"/>
        </w:rPr>
        <w:t xml:space="preserve"> </w:t>
      </w:r>
      <w:r w:rsidR="00D80830" w:rsidRPr="0086021E">
        <w:rPr>
          <w:rFonts w:ascii="Times New Roman" w:hint="eastAsia"/>
          <w:sz w:val="24"/>
          <w:shd w:val="clear" w:color="auto" w:fill="FFFFFF" w:themeFill="background1"/>
        </w:rPr>
        <w:t>→</w:t>
      </w:r>
      <w:r w:rsidR="0086021E">
        <w:rPr>
          <w:rFonts w:ascii="Times New Roman" w:hint="eastAsia"/>
          <w:sz w:val="24"/>
          <w:shd w:val="clear" w:color="auto" w:fill="FFFFFF" w:themeFill="background1"/>
        </w:rPr>
        <w:t xml:space="preserve"> </w:t>
      </w:r>
      <w:r w:rsidR="00E92B98" w:rsidRPr="0086021E">
        <w:rPr>
          <w:rFonts w:ascii="Times New Roman"/>
          <w:sz w:val="24"/>
          <w:shd w:val="clear" w:color="auto" w:fill="FFFFFF" w:themeFill="background1"/>
        </w:rPr>
        <w:t>1,</w:t>
      </w:r>
      <w:r w:rsidR="0086021E">
        <w:rPr>
          <w:rFonts w:ascii="Times New Roman"/>
          <w:sz w:val="24"/>
          <w:shd w:val="clear" w:color="auto" w:fill="FFFFFF" w:themeFill="background1"/>
        </w:rPr>
        <w:t xml:space="preserve">300.6 </w:t>
      </w:r>
      <w:r w:rsidR="00E92B98" w:rsidRPr="0086021E">
        <w:rPr>
          <w:rFonts w:ascii="Times New Roman"/>
          <w:sz w:val="24"/>
          <w:shd w:val="clear" w:color="auto" w:fill="FFFFFF" w:themeFill="background1"/>
        </w:rPr>
        <w:t>trillion won)</w:t>
      </w:r>
      <w:r w:rsidR="000D3162" w:rsidRPr="0086021E">
        <w:rPr>
          <w:rFonts w:ascii="Times New Roman"/>
          <w:sz w:val="24"/>
          <w:shd w:val="clear" w:color="auto" w:fill="FFFFFF" w:themeFill="background1"/>
        </w:rPr>
        <w:t>, representing a rise of 0</w:t>
      </w:r>
      <w:r w:rsidR="0086021E">
        <w:rPr>
          <w:rFonts w:ascii="Times New Roman"/>
          <w:sz w:val="24"/>
          <w:shd w:val="clear" w:color="auto" w:fill="FFFFFF" w:themeFill="background1"/>
        </w:rPr>
        <w:t>.6%p relative to GDP (48.4</w:t>
      </w:r>
      <w:r w:rsidR="008F2A27" w:rsidRPr="0086021E">
        <w:rPr>
          <w:rFonts w:ascii="Times New Roman"/>
          <w:sz w:val="24"/>
          <w:shd w:val="clear" w:color="auto" w:fill="FFFFFF" w:themeFill="background1"/>
        </w:rPr>
        <w:t xml:space="preserve">% </w:t>
      </w:r>
      <w:r w:rsidR="008F2A27" w:rsidRPr="0086021E">
        <w:rPr>
          <w:rFonts w:ascii="Times New Roman" w:hint="eastAsia"/>
          <w:sz w:val="24"/>
          <w:shd w:val="clear" w:color="auto" w:fill="FFFFFF" w:themeFill="background1"/>
        </w:rPr>
        <w:t>→</w:t>
      </w:r>
      <w:r w:rsidR="008F2A27" w:rsidRPr="0086021E">
        <w:rPr>
          <w:rFonts w:ascii="Times New Roman" w:hint="eastAsia"/>
          <w:sz w:val="24"/>
          <w:shd w:val="clear" w:color="auto" w:fill="FFFFFF" w:themeFill="background1"/>
        </w:rPr>
        <w:t xml:space="preserve"> </w:t>
      </w:r>
      <w:r w:rsidR="0086021E">
        <w:rPr>
          <w:rFonts w:ascii="Times New Roman"/>
          <w:sz w:val="24"/>
          <w:shd w:val="clear" w:color="auto" w:fill="FFFFFF" w:themeFill="background1"/>
        </w:rPr>
        <w:t>49.0</w:t>
      </w:r>
      <w:r w:rsidR="008F2A27" w:rsidRPr="0086021E">
        <w:rPr>
          <w:rFonts w:ascii="Times New Roman"/>
          <w:sz w:val="24"/>
          <w:shd w:val="clear" w:color="auto" w:fill="FFFFFF" w:themeFill="background1"/>
        </w:rPr>
        <w:t>%).</w:t>
      </w:r>
    </w:p>
    <w:p w14:paraId="79E67A24" w14:textId="77777777" w:rsidR="002756D5" w:rsidRDefault="002756D5" w:rsidP="00623BC8">
      <w:pPr>
        <w:rPr>
          <w:rFonts w:ascii="Times New Roman"/>
          <w:sz w:val="24"/>
          <w:shd w:val="clear" w:color="auto" w:fill="FFFFFF" w:themeFill="background1"/>
        </w:rPr>
      </w:pPr>
    </w:p>
    <w:p w14:paraId="59A4E196" w14:textId="77777777" w:rsidR="004912D6" w:rsidRPr="0086021E" w:rsidRDefault="004912D6" w:rsidP="00623BC8">
      <w:pPr>
        <w:rPr>
          <w:rFonts w:ascii="Times New Roman"/>
          <w:sz w:val="24"/>
          <w:shd w:val="clear" w:color="auto" w:fill="FFFFFF" w:themeFill="background1"/>
        </w:rPr>
      </w:pPr>
    </w:p>
    <w:p w14:paraId="3A7D0F36" w14:textId="23921E6B" w:rsidR="0003329F" w:rsidRDefault="00623BC8">
      <w:pPr>
        <w:widowControl/>
        <w:wordWrap/>
        <w:autoSpaceDE/>
        <w:jc w:val="right"/>
        <w:rPr>
          <w:rFonts w:ascii="Times New Roman" w:eastAsiaTheme="minorEastAsia"/>
          <w:b/>
          <w:color w:val="000000"/>
          <w:sz w:val="24"/>
        </w:rPr>
      </w:pPr>
      <w:r>
        <w:rPr>
          <w:rFonts w:ascii="Times New Roman" w:eastAsiaTheme="minorEastAsia"/>
          <w:color w:val="000000"/>
          <w:sz w:val="24"/>
        </w:rPr>
        <w:t xml:space="preserve"> </w:t>
      </w:r>
      <w:r w:rsidR="00BE2D34">
        <w:rPr>
          <w:rFonts w:ascii="Times New Roman" w:eastAsiaTheme="minorEastAsia"/>
          <w:color w:val="000000"/>
          <w:sz w:val="24"/>
        </w:rPr>
        <w:t>(</w:t>
      </w:r>
      <w:proofErr w:type="gramStart"/>
      <w:r w:rsidR="007B5E14">
        <w:rPr>
          <w:rFonts w:ascii="Times New Roman" w:eastAsiaTheme="minorEastAsia"/>
          <w:i/>
          <w:color w:val="000000"/>
          <w:sz w:val="24"/>
        </w:rPr>
        <w:t>trillion</w:t>
      </w:r>
      <w:proofErr w:type="gramEnd"/>
      <w:r w:rsidR="008078B6">
        <w:rPr>
          <w:rFonts w:ascii="Times New Roman" w:eastAsiaTheme="minorEastAsia"/>
          <w:i/>
          <w:color w:val="000000"/>
          <w:sz w:val="24"/>
        </w:rPr>
        <w:t xml:space="preserve"> won</w:t>
      </w:r>
      <w:r w:rsidR="00BE2D34">
        <w:rPr>
          <w:rFonts w:ascii="Times New Roman" w:eastAsiaTheme="minorEastAsia"/>
          <w:color w:val="000000"/>
          <w:sz w:val="24"/>
        </w:rPr>
        <w:t>)</w:t>
      </w: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3256"/>
        <w:gridCol w:w="1134"/>
        <w:gridCol w:w="1134"/>
        <w:gridCol w:w="1984"/>
        <w:gridCol w:w="2126"/>
        <w:gridCol w:w="1134"/>
      </w:tblGrid>
      <w:tr w:rsidR="00542FE8" w14:paraId="123041B1" w14:textId="77777777" w:rsidTr="00CB7013">
        <w:trPr>
          <w:trHeight w:val="438"/>
          <w:jc w:val="center"/>
        </w:trPr>
        <w:tc>
          <w:tcPr>
            <w:tcW w:w="3256" w:type="dxa"/>
            <w:vMerge w:val="restart"/>
          </w:tcPr>
          <w:p w14:paraId="6ABD6D25" w14:textId="77777777" w:rsidR="00542FE8" w:rsidRDefault="00542FE8">
            <w:pPr>
              <w:widowControl/>
              <w:wordWrap/>
              <w:autoSpaceDE/>
              <w:rPr>
                <w:rFonts w:ascii="Times New Roman" w:eastAsiaTheme="minorEastAsia"/>
                <w:b/>
                <w:color w:val="000000"/>
                <w:sz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00111F2E" w14:textId="77777777" w:rsidR="00542FE8" w:rsidRDefault="00542FE8">
            <w:pPr>
              <w:widowControl/>
              <w:wordWrap/>
              <w:autoSpaceDE/>
              <w:jc w:val="center"/>
              <w:rPr>
                <w:rFonts w:ascii="Times New Roman" w:eastAsiaTheme="minorEastAsia"/>
                <w:sz w:val="24"/>
              </w:rPr>
            </w:pPr>
            <w:r>
              <w:rPr>
                <w:rFonts w:ascii="Times New Roman" w:eastAsiaTheme="minorEastAsia"/>
                <w:sz w:val="24"/>
              </w:rPr>
              <w:t>2024 Budget</w:t>
            </w:r>
          </w:p>
          <w:p w14:paraId="2BE5C90E" w14:textId="77777777" w:rsidR="00542FE8" w:rsidRDefault="00542FE8">
            <w:pPr>
              <w:widowControl/>
              <w:wordWrap/>
              <w:autoSpaceDE/>
              <w:jc w:val="center"/>
              <w:rPr>
                <w:rFonts w:ascii="Times New Roman" w:eastAsiaTheme="minorEastAsia"/>
                <w:sz w:val="24"/>
              </w:rPr>
            </w:pPr>
            <w:r>
              <w:rPr>
                <w:rFonts w:ascii="Times New Roman" w:eastAsiaTheme="minorEastAsia"/>
                <w:sz w:val="24"/>
              </w:rPr>
              <w:t>(A)</w:t>
            </w:r>
          </w:p>
        </w:tc>
        <w:tc>
          <w:tcPr>
            <w:tcW w:w="5244" w:type="dxa"/>
            <w:gridSpan w:val="3"/>
            <w:vAlign w:val="center"/>
          </w:tcPr>
          <w:p w14:paraId="295EF169" w14:textId="77777777" w:rsidR="00542FE8" w:rsidRDefault="00542FE8" w:rsidP="00176804">
            <w:pPr>
              <w:widowControl/>
              <w:wordWrap/>
              <w:autoSpaceDE/>
              <w:jc w:val="center"/>
              <w:rPr>
                <w:rFonts w:ascii="Times New Roman" w:eastAsiaTheme="minorEastAsia"/>
                <w:sz w:val="24"/>
              </w:rPr>
            </w:pPr>
            <w:r>
              <w:rPr>
                <w:rFonts w:ascii="Times New Roman" w:eastAsiaTheme="minorEastAsia"/>
                <w:sz w:val="24"/>
              </w:rPr>
              <w:t>2025 Budget</w:t>
            </w:r>
          </w:p>
        </w:tc>
        <w:tc>
          <w:tcPr>
            <w:tcW w:w="1134" w:type="dxa"/>
            <w:vMerge w:val="restart"/>
            <w:vAlign w:val="center"/>
          </w:tcPr>
          <w:p w14:paraId="3A6009A9" w14:textId="77777777" w:rsidR="00542FE8" w:rsidRDefault="00542FE8" w:rsidP="00CB7013">
            <w:pPr>
              <w:widowControl/>
              <w:wordWrap/>
              <w:autoSpaceDE/>
              <w:rPr>
                <w:rFonts w:ascii="Times New Roman" w:eastAsiaTheme="minorEastAsia"/>
                <w:sz w:val="24"/>
              </w:rPr>
            </w:pPr>
            <w:r>
              <w:rPr>
                <w:rFonts w:ascii="Times New Roman" w:eastAsiaTheme="minorEastAsia"/>
                <w:sz w:val="24"/>
              </w:rPr>
              <w:t>Changes</w:t>
            </w:r>
          </w:p>
          <w:p w14:paraId="115F5AEF" w14:textId="77777777" w:rsidR="00542FE8" w:rsidRDefault="0032037E" w:rsidP="001E045D">
            <w:pPr>
              <w:widowControl/>
              <w:wordWrap/>
              <w:autoSpaceDE/>
              <w:ind w:firstLineChars="50" w:firstLine="120"/>
              <w:rPr>
                <w:rFonts w:ascii="Times New Roman" w:eastAsiaTheme="minorEastAsia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(B-A)</w:t>
            </w:r>
          </w:p>
        </w:tc>
      </w:tr>
      <w:tr w:rsidR="00414877" w14:paraId="13A827E8" w14:textId="77777777" w:rsidTr="00414877">
        <w:trPr>
          <w:trHeight w:val="231"/>
          <w:jc w:val="center"/>
        </w:trPr>
        <w:tc>
          <w:tcPr>
            <w:tcW w:w="3256" w:type="dxa"/>
            <w:vMerge/>
          </w:tcPr>
          <w:p w14:paraId="6054E5FC" w14:textId="77777777" w:rsidR="00CB7013" w:rsidRDefault="00CB7013">
            <w:pPr>
              <w:widowControl/>
              <w:wordWrap/>
              <w:autoSpaceDE/>
              <w:rPr>
                <w:rFonts w:ascii="Times New Roman" w:eastAsiaTheme="minorEastAsia"/>
                <w:b/>
                <w:color w:val="000000"/>
                <w:sz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3407E7B6" w14:textId="77777777" w:rsidR="00CB7013" w:rsidRDefault="00CB7013">
            <w:pPr>
              <w:widowControl/>
              <w:wordWrap/>
              <w:autoSpaceDE/>
              <w:jc w:val="center"/>
              <w:rPr>
                <w:rFonts w:ascii="Times New Roman" w:eastAsiaTheme="minorEastAsia"/>
                <w:sz w:val="24"/>
              </w:rPr>
            </w:pPr>
          </w:p>
        </w:tc>
        <w:tc>
          <w:tcPr>
            <w:tcW w:w="1134" w:type="dxa"/>
          </w:tcPr>
          <w:p w14:paraId="77297EA5" w14:textId="55CAB57B" w:rsidR="00CB7013" w:rsidRDefault="00CB7013" w:rsidP="00CB7013">
            <w:pPr>
              <w:widowControl/>
              <w:wordWrap/>
              <w:autoSpaceDE/>
              <w:rPr>
                <w:rFonts w:ascii="Times New Roman" w:eastAsiaTheme="minorEastAsia"/>
                <w:sz w:val="24"/>
              </w:rPr>
            </w:pPr>
            <w:r>
              <w:rPr>
                <w:rFonts w:ascii="Times New Roman" w:eastAsiaTheme="minorEastAsia" w:hint="eastAsia"/>
                <w:sz w:val="24"/>
              </w:rPr>
              <w:t>Original</w:t>
            </w:r>
          </w:p>
        </w:tc>
        <w:tc>
          <w:tcPr>
            <w:tcW w:w="1984" w:type="dxa"/>
            <w:tcBorders>
              <w:right w:val="single" w:sz="18" w:space="0" w:color="0000FF"/>
            </w:tcBorders>
          </w:tcPr>
          <w:p w14:paraId="04AC0C34" w14:textId="26BCC145" w:rsidR="00CB7013" w:rsidRPr="00CB7013" w:rsidRDefault="00CB7013" w:rsidP="0032037E">
            <w:pPr>
              <w:widowControl/>
              <w:wordWrap/>
              <w:autoSpaceDE/>
              <w:rPr>
                <w:rFonts w:ascii="Times New Roman" w:eastAsiaTheme="minorEastAsia"/>
                <w:sz w:val="24"/>
                <w:vertAlign w:val="superscript"/>
              </w:rPr>
            </w:pPr>
            <w:r>
              <w:rPr>
                <w:rFonts w:ascii="Times New Roman" w:eastAsiaTheme="minorEastAsia"/>
                <w:sz w:val="24"/>
              </w:rPr>
              <w:t>1</w:t>
            </w:r>
            <w:r>
              <w:rPr>
                <w:rFonts w:ascii="Times New Roman" w:eastAsiaTheme="minorEastAsia"/>
                <w:sz w:val="24"/>
                <w:vertAlign w:val="superscript"/>
              </w:rPr>
              <w:t>st</w:t>
            </w:r>
            <w:r>
              <w:rPr>
                <w:rFonts w:ascii="Times New Roman" w:eastAsiaTheme="minorEastAsia" w:hint="eastAsia"/>
                <w:sz w:val="24"/>
                <w:vertAlign w:val="superscript"/>
              </w:rPr>
              <w:t xml:space="preserve"> </w:t>
            </w:r>
            <w:r>
              <w:rPr>
                <w:rFonts w:ascii="Times New Roman" w:eastAsiaTheme="minorEastAsia"/>
                <w:sz w:val="24"/>
              </w:rPr>
              <w:t>Supplementary</w:t>
            </w:r>
          </w:p>
          <w:p w14:paraId="0B293036" w14:textId="575CDB90" w:rsidR="00CB7013" w:rsidRDefault="00CB7013" w:rsidP="00E92E33">
            <w:pPr>
              <w:widowControl/>
              <w:wordWrap/>
              <w:autoSpaceDE/>
              <w:ind w:firstLineChars="300" w:firstLine="720"/>
              <w:rPr>
                <w:rFonts w:ascii="Times New Roman" w:eastAsiaTheme="minorEastAsia"/>
                <w:sz w:val="24"/>
              </w:rPr>
            </w:pPr>
            <w:r>
              <w:rPr>
                <w:rFonts w:ascii="Times New Roman" w:eastAsiaTheme="minorEastAsia"/>
                <w:sz w:val="24"/>
              </w:rPr>
              <w:t>(A)</w:t>
            </w:r>
          </w:p>
        </w:tc>
        <w:tc>
          <w:tcPr>
            <w:tcW w:w="2126" w:type="dxa"/>
            <w:tcBorders>
              <w:top w:val="single" w:sz="18" w:space="0" w:color="0000FF"/>
              <w:left w:val="single" w:sz="18" w:space="0" w:color="0000FF"/>
              <w:right w:val="single" w:sz="18" w:space="0" w:color="0000FF"/>
            </w:tcBorders>
          </w:tcPr>
          <w:p w14:paraId="02E20F78" w14:textId="5119ADAF" w:rsidR="00CB7013" w:rsidRDefault="00CB7013" w:rsidP="00CB7013">
            <w:pPr>
              <w:widowControl/>
              <w:wordWrap/>
              <w:autoSpaceDE/>
              <w:rPr>
                <w:rFonts w:ascii="Times New Roman" w:eastAsiaTheme="minorEastAsia"/>
                <w:sz w:val="24"/>
              </w:rPr>
            </w:pPr>
            <w:r>
              <w:rPr>
                <w:rFonts w:ascii="Times New Roman" w:eastAsiaTheme="minorEastAsia"/>
                <w:sz w:val="24"/>
              </w:rPr>
              <w:t>2</w:t>
            </w:r>
            <w:r>
              <w:rPr>
                <w:rFonts w:ascii="Times New Roman" w:eastAsiaTheme="minorEastAsia"/>
                <w:sz w:val="24"/>
                <w:vertAlign w:val="superscript"/>
              </w:rPr>
              <w:t>nd</w:t>
            </w:r>
            <w:r>
              <w:rPr>
                <w:rFonts w:ascii="Times New Roman" w:eastAsiaTheme="minorEastAsia" w:hint="eastAsia"/>
                <w:sz w:val="24"/>
              </w:rPr>
              <w:t xml:space="preserve"> </w:t>
            </w:r>
            <w:r w:rsidR="0098278B">
              <w:rPr>
                <w:rFonts w:ascii="Times New Roman" w:eastAsiaTheme="minorEastAsia"/>
                <w:sz w:val="24"/>
              </w:rPr>
              <w:t>Supplementary</w:t>
            </w:r>
          </w:p>
          <w:p w14:paraId="44F9FD64" w14:textId="15D51D46" w:rsidR="00CB7013" w:rsidRDefault="00CB7013" w:rsidP="00CB7013">
            <w:pPr>
              <w:widowControl/>
              <w:wordWrap/>
              <w:autoSpaceDE/>
              <w:rPr>
                <w:rFonts w:ascii="Times New Roman" w:eastAsiaTheme="minorEastAsia"/>
                <w:sz w:val="24"/>
              </w:rPr>
            </w:pPr>
            <w:r>
              <w:rPr>
                <w:rFonts w:ascii="Times New Roman" w:eastAsiaTheme="minorEastAsia"/>
                <w:sz w:val="24"/>
              </w:rPr>
              <w:t xml:space="preserve"> </w:t>
            </w:r>
            <w:r w:rsidR="00E92E33">
              <w:rPr>
                <w:rFonts w:ascii="Times New Roman" w:eastAsiaTheme="minorEastAsia"/>
                <w:sz w:val="24"/>
              </w:rPr>
              <w:t xml:space="preserve">      </w:t>
            </w:r>
            <w:r>
              <w:rPr>
                <w:rFonts w:ascii="Times New Roman" w:eastAsiaTheme="minorEastAsia"/>
                <w:sz w:val="24"/>
              </w:rPr>
              <w:t>(B)</w:t>
            </w:r>
          </w:p>
        </w:tc>
        <w:tc>
          <w:tcPr>
            <w:tcW w:w="1134" w:type="dxa"/>
            <w:vMerge/>
            <w:tcBorders>
              <w:left w:val="single" w:sz="18" w:space="0" w:color="0000FF"/>
            </w:tcBorders>
            <w:vAlign w:val="center"/>
          </w:tcPr>
          <w:p w14:paraId="457AD0C6" w14:textId="77777777" w:rsidR="00CB7013" w:rsidRDefault="00CB7013">
            <w:pPr>
              <w:widowControl/>
              <w:wordWrap/>
              <w:autoSpaceDE/>
              <w:ind w:firstLineChars="100" w:firstLine="240"/>
              <w:rPr>
                <w:rFonts w:ascii="Times New Roman" w:eastAsiaTheme="minorEastAsia"/>
                <w:sz w:val="24"/>
              </w:rPr>
            </w:pPr>
          </w:p>
        </w:tc>
      </w:tr>
      <w:tr w:rsidR="00CB7013" w14:paraId="1504D289" w14:textId="77777777" w:rsidTr="00414877">
        <w:trPr>
          <w:trHeight w:val="286"/>
          <w:jc w:val="center"/>
        </w:trPr>
        <w:tc>
          <w:tcPr>
            <w:tcW w:w="3256" w:type="dxa"/>
            <w:vAlign w:val="center"/>
          </w:tcPr>
          <w:p w14:paraId="7DBE42F1" w14:textId="35781901" w:rsidR="00CB7013" w:rsidRDefault="00CB7013" w:rsidP="00A546FB">
            <w:pPr>
              <w:widowControl/>
              <w:wordWrap/>
              <w:autoSpaceDE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Total Government Revenue</w:t>
            </w:r>
          </w:p>
        </w:tc>
        <w:tc>
          <w:tcPr>
            <w:tcW w:w="1134" w:type="dxa"/>
            <w:vAlign w:val="center"/>
          </w:tcPr>
          <w:p w14:paraId="071B2146" w14:textId="50AD9D22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612.2</w:t>
            </w:r>
          </w:p>
        </w:tc>
        <w:tc>
          <w:tcPr>
            <w:tcW w:w="1134" w:type="dxa"/>
            <w:vAlign w:val="center"/>
          </w:tcPr>
          <w:p w14:paraId="36D82883" w14:textId="2F71FD4A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651.6</w:t>
            </w:r>
          </w:p>
        </w:tc>
        <w:tc>
          <w:tcPr>
            <w:tcW w:w="1984" w:type="dxa"/>
            <w:tcBorders>
              <w:right w:val="single" w:sz="18" w:space="0" w:color="0000FF"/>
            </w:tcBorders>
            <w:vAlign w:val="center"/>
          </w:tcPr>
          <w:p w14:paraId="19EBE7E4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 w:hint="eastAsia"/>
                <w:color w:val="000000"/>
                <w:sz w:val="24"/>
              </w:rPr>
              <w:t>652.8</w:t>
            </w:r>
          </w:p>
        </w:tc>
        <w:tc>
          <w:tcPr>
            <w:tcW w:w="2126" w:type="dxa"/>
            <w:tcBorders>
              <w:left w:val="single" w:sz="18" w:space="0" w:color="0000FF"/>
              <w:right w:val="single" w:sz="18" w:space="0" w:color="0000FF"/>
            </w:tcBorders>
            <w:vAlign w:val="center"/>
          </w:tcPr>
          <w:p w14:paraId="1D96F844" w14:textId="6FFD3E31" w:rsidR="00CB7013" w:rsidRDefault="006A7BA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 w:hint="eastAsia"/>
                <w:color w:val="000000"/>
                <w:sz w:val="24"/>
              </w:rPr>
              <w:t>642.4</w:t>
            </w:r>
          </w:p>
        </w:tc>
        <w:tc>
          <w:tcPr>
            <w:tcW w:w="1134" w:type="dxa"/>
            <w:tcBorders>
              <w:left w:val="single" w:sz="18" w:space="0" w:color="0000FF"/>
            </w:tcBorders>
            <w:vAlign w:val="center"/>
          </w:tcPr>
          <w:p w14:paraId="43BF17E7" w14:textId="2A0B16A7" w:rsidR="00CB7013" w:rsidRDefault="006A7BA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-10.4</w:t>
            </w:r>
          </w:p>
        </w:tc>
      </w:tr>
      <w:tr w:rsidR="00CB7013" w14:paraId="7D162CDE" w14:textId="77777777" w:rsidTr="00414877">
        <w:trPr>
          <w:trHeight w:val="286"/>
          <w:jc w:val="center"/>
        </w:trPr>
        <w:tc>
          <w:tcPr>
            <w:tcW w:w="3256" w:type="dxa"/>
            <w:vAlign w:val="center"/>
          </w:tcPr>
          <w:p w14:paraId="0802E1AE" w14:textId="0161313D" w:rsidR="00CB7013" w:rsidRDefault="00CB7013" w:rsidP="00A546FB">
            <w:pPr>
              <w:widowControl/>
              <w:wordWrap/>
              <w:autoSpaceDE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Total Government Expenditure</w:t>
            </w:r>
          </w:p>
        </w:tc>
        <w:tc>
          <w:tcPr>
            <w:tcW w:w="1134" w:type="dxa"/>
            <w:vAlign w:val="center"/>
          </w:tcPr>
          <w:p w14:paraId="719893DE" w14:textId="08AAA70A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656.6</w:t>
            </w:r>
          </w:p>
        </w:tc>
        <w:tc>
          <w:tcPr>
            <w:tcW w:w="1134" w:type="dxa"/>
            <w:vAlign w:val="center"/>
          </w:tcPr>
          <w:p w14:paraId="056DACAE" w14:textId="15D6CEC1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673.3</w:t>
            </w:r>
          </w:p>
        </w:tc>
        <w:tc>
          <w:tcPr>
            <w:tcW w:w="1984" w:type="dxa"/>
            <w:tcBorders>
              <w:right w:val="single" w:sz="18" w:space="0" w:color="0000FF"/>
            </w:tcBorders>
            <w:vAlign w:val="center"/>
          </w:tcPr>
          <w:p w14:paraId="40C425F5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 w:hint="eastAsia"/>
                <w:color w:val="000000"/>
                <w:sz w:val="24"/>
              </w:rPr>
              <w:t>687.1</w:t>
            </w:r>
          </w:p>
        </w:tc>
        <w:tc>
          <w:tcPr>
            <w:tcW w:w="2126" w:type="dxa"/>
            <w:tcBorders>
              <w:left w:val="single" w:sz="18" w:space="0" w:color="0000FF"/>
              <w:right w:val="single" w:sz="18" w:space="0" w:color="0000FF"/>
            </w:tcBorders>
            <w:vAlign w:val="center"/>
          </w:tcPr>
          <w:p w14:paraId="5B863A98" w14:textId="719FD59B" w:rsidR="006A7BA3" w:rsidRDefault="006A7BA3" w:rsidP="006A7BA3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 w:hint="eastAsia"/>
                <w:color w:val="000000"/>
                <w:sz w:val="24"/>
              </w:rPr>
              <w:t>702.0</w:t>
            </w:r>
          </w:p>
        </w:tc>
        <w:tc>
          <w:tcPr>
            <w:tcW w:w="1134" w:type="dxa"/>
            <w:tcBorders>
              <w:left w:val="single" w:sz="18" w:space="0" w:color="0000FF"/>
            </w:tcBorders>
            <w:vAlign w:val="center"/>
          </w:tcPr>
          <w:p w14:paraId="4782B994" w14:textId="0670CC27" w:rsidR="00CB7013" w:rsidRDefault="006A7BA3" w:rsidP="006A7BA3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+14.9</w:t>
            </w:r>
          </w:p>
        </w:tc>
      </w:tr>
      <w:tr w:rsidR="00CB7013" w14:paraId="3974A69A" w14:textId="77777777" w:rsidTr="00414877">
        <w:trPr>
          <w:trHeight w:val="286"/>
          <w:jc w:val="center"/>
        </w:trPr>
        <w:tc>
          <w:tcPr>
            <w:tcW w:w="3256" w:type="dxa"/>
          </w:tcPr>
          <w:p w14:paraId="350F98F1" w14:textId="6482923C" w:rsidR="00CB7013" w:rsidRDefault="00CB7013" w:rsidP="00A546FB">
            <w:pPr>
              <w:widowControl/>
              <w:wordWrap/>
              <w:autoSpaceDE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Consolidated Fiscal Balance</w:t>
            </w:r>
          </w:p>
          <w:p w14:paraId="326B2F17" w14:textId="77777777" w:rsidR="00CB7013" w:rsidRDefault="00CB7013" w:rsidP="00A546FB">
            <w:pPr>
              <w:widowControl/>
              <w:wordWrap/>
              <w:autoSpaceDE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(% to GDP)</w:t>
            </w:r>
          </w:p>
        </w:tc>
        <w:tc>
          <w:tcPr>
            <w:tcW w:w="1134" w:type="dxa"/>
          </w:tcPr>
          <w:p w14:paraId="54FA6184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-44.4</w:t>
            </w:r>
          </w:p>
          <w:p w14:paraId="247BEED4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(-1.8)</w:t>
            </w:r>
          </w:p>
        </w:tc>
        <w:tc>
          <w:tcPr>
            <w:tcW w:w="1134" w:type="dxa"/>
          </w:tcPr>
          <w:p w14:paraId="418607BE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-21.7</w:t>
            </w:r>
          </w:p>
          <w:p w14:paraId="4DE3DDDD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(-0.8)</w:t>
            </w:r>
          </w:p>
        </w:tc>
        <w:tc>
          <w:tcPr>
            <w:tcW w:w="1984" w:type="dxa"/>
            <w:tcBorders>
              <w:right w:val="single" w:sz="18" w:space="0" w:color="0000FF"/>
            </w:tcBorders>
          </w:tcPr>
          <w:p w14:paraId="6FC3993E" w14:textId="5223261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-3</w:t>
            </w:r>
            <w:r w:rsidR="006A7BA3">
              <w:rPr>
                <w:rFonts w:ascii="Times New Roman" w:eastAsiaTheme="minorEastAsia"/>
                <w:color w:val="000000"/>
                <w:sz w:val="24"/>
              </w:rPr>
              <w:t>4.3</w:t>
            </w:r>
          </w:p>
          <w:p w14:paraId="04C820F0" w14:textId="289DC2EE" w:rsidR="00CB7013" w:rsidRDefault="006A7BA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(-1.3</w:t>
            </w:r>
            <w:r w:rsidR="00CB7013">
              <w:rPr>
                <w:rFonts w:ascii="Times New Roman" w:eastAsiaTheme="minorEastAsia"/>
                <w:color w:val="000000"/>
                <w:sz w:val="24"/>
              </w:rPr>
              <w:t>)</w:t>
            </w:r>
          </w:p>
        </w:tc>
        <w:tc>
          <w:tcPr>
            <w:tcW w:w="2126" w:type="dxa"/>
            <w:tcBorders>
              <w:left w:val="single" w:sz="18" w:space="0" w:color="0000FF"/>
              <w:right w:val="single" w:sz="18" w:space="0" w:color="0000FF"/>
            </w:tcBorders>
          </w:tcPr>
          <w:p w14:paraId="474BE400" w14:textId="77777777" w:rsidR="00CB7013" w:rsidRDefault="006A7BA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 w:hint="eastAsia"/>
                <w:color w:val="000000"/>
                <w:sz w:val="24"/>
              </w:rPr>
              <w:t>-59.6</w:t>
            </w:r>
          </w:p>
          <w:p w14:paraId="116CE866" w14:textId="7525E0B5" w:rsidR="006A7BA3" w:rsidRDefault="006A7BA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(-2.2)</w:t>
            </w:r>
          </w:p>
        </w:tc>
        <w:tc>
          <w:tcPr>
            <w:tcW w:w="1134" w:type="dxa"/>
            <w:tcBorders>
              <w:left w:val="single" w:sz="18" w:space="0" w:color="0000FF"/>
            </w:tcBorders>
            <w:vAlign w:val="center"/>
          </w:tcPr>
          <w:p w14:paraId="1A1C38EB" w14:textId="4E9A1200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-</w:t>
            </w:r>
            <w:r w:rsidR="006A7BA3">
              <w:rPr>
                <w:rFonts w:ascii="Times New Roman" w:eastAsiaTheme="minorEastAsia"/>
                <w:color w:val="000000"/>
                <w:sz w:val="24"/>
              </w:rPr>
              <w:t>25.3</w:t>
            </w:r>
          </w:p>
          <w:p w14:paraId="47C05B20" w14:textId="3E6D6F2E" w:rsidR="00CB7013" w:rsidRDefault="00CB7013" w:rsidP="006A7BA3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(-</w:t>
            </w:r>
            <w:r w:rsidR="006A7BA3">
              <w:rPr>
                <w:rFonts w:ascii="Times New Roman" w:eastAsiaTheme="minorEastAsia"/>
                <w:color w:val="000000"/>
                <w:sz w:val="24"/>
              </w:rPr>
              <w:t>1.0</w:t>
            </w:r>
            <w:r>
              <w:rPr>
                <w:rFonts w:ascii="Times New Roman" w:eastAsiaTheme="minorEastAsia"/>
                <w:color w:val="000000"/>
                <w:sz w:val="24"/>
              </w:rPr>
              <w:t>%p)</w:t>
            </w:r>
          </w:p>
        </w:tc>
      </w:tr>
      <w:tr w:rsidR="00CB7013" w14:paraId="741649DA" w14:textId="77777777" w:rsidTr="00414877">
        <w:trPr>
          <w:jc w:val="center"/>
        </w:trPr>
        <w:tc>
          <w:tcPr>
            <w:tcW w:w="3256" w:type="dxa"/>
          </w:tcPr>
          <w:p w14:paraId="4B2842D4" w14:textId="4576AF0A" w:rsidR="00CB7013" w:rsidRDefault="00CB7013" w:rsidP="00A546FB">
            <w:pPr>
              <w:widowControl/>
              <w:wordWrap/>
              <w:autoSpaceDE/>
              <w:jc w:val="left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Managed Fiscal Balance</w:t>
            </w:r>
          </w:p>
          <w:p w14:paraId="62989388" w14:textId="77777777" w:rsidR="00CB7013" w:rsidRDefault="00CB7013" w:rsidP="00A546FB">
            <w:pPr>
              <w:widowControl/>
              <w:wordWrap/>
              <w:autoSpaceDE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(% to GDP)</w:t>
            </w:r>
          </w:p>
        </w:tc>
        <w:tc>
          <w:tcPr>
            <w:tcW w:w="1134" w:type="dxa"/>
            <w:vAlign w:val="center"/>
          </w:tcPr>
          <w:p w14:paraId="1260C46A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-91.6</w:t>
            </w:r>
          </w:p>
          <w:p w14:paraId="255BE197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(-3.6)</w:t>
            </w:r>
          </w:p>
        </w:tc>
        <w:tc>
          <w:tcPr>
            <w:tcW w:w="1134" w:type="dxa"/>
            <w:vAlign w:val="center"/>
          </w:tcPr>
          <w:p w14:paraId="50EA117B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-73.9</w:t>
            </w:r>
          </w:p>
          <w:p w14:paraId="3EAD7B4B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(-2.8)</w:t>
            </w:r>
          </w:p>
        </w:tc>
        <w:tc>
          <w:tcPr>
            <w:tcW w:w="1984" w:type="dxa"/>
            <w:tcBorders>
              <w:right w:val="single" w:sz="18" w:space="0" w:color="0000FF"/>
            </w:tcBorders>
            <w:vAlign w:val="center"/>
          </w:tcPr>
          <w:p w14:paraId="52D57632" w14:textId="6DD27F1C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-</w:t>
            </w:r>
            <w:r w:rsidR="00C943A8">
              <w:rPr>
                <w:rFonts w:ascii="Times New Roman" w:eastAsiaTheme="minorEastAsia"/>
                <w:color w:val="000000"/>
                <w:sz w:val="24"/>
              </w:rPr>
              <w:t>86.4</w:t>
            </w:r>
          </w:p>
          <w:p w14:paraId="3FF918E5" w14:textId="6047FBA0" w:rsidR="00CB7013" w:rsidRDefault="00C943A8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(-3.3</w:t>
            </w:r>
            <w:r w:rsidR="00CB7013">
              <w:rPr>
                <w:rFonts w:ascii="Times New Roman" w:eastAsiaTheme="minorEastAsia"/>
                <w:color w:val="000000"/>
                <w:sz w:val="24"/>
              </w:rPr>
              <w:t>)</w:t>
            </w:r>
          </w:p>
        </w:tc>
        <w:tc>
          <w:tcPr>
            <w:tcW w:w="2126" w:type="dxa"/>
            <w:tcBorders>
              <w:left w:val="single" w:sz="18" w:space="0" w:color="0000FF"/>
              <w:right w:val="single" w:sz="18" w:space="0" w:color="0000FF"/>
            </w:tcBorders>
            <w:vAlign w:val="center"/>
          </w:tcPr>
          <w:p w14:paraId="538B2A43" w14:textId="77777777" w:rsidR="00CB7013" w:rsidRDefault="00C943A8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 w:hint="eastAsia"/>
                <w:color w:val="000000"/>
                <w:sz w:val="24"/>
              </w:rPr>
              <w:t>-110.4</w:t>
            </w:r>
          </w:p>
          <w:p w14:paraId="13F19AAB" w14:textId="06E10919" w:rsidR="00C943A8" w:rsidRDefault="00C943A8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(-4.2)</w:t>
            </w:r>
          </w:p>
        </w:tc>
        <w:tc>
          <w:tcPr>
            <w:tcW w:w="1134" w:type="dxa"/>
            <w:tcBorders>
              <w:left w:val="single" w:sz="18" w:space="0" w:color="0000FF"/>
            </w:tcBorders>
            <w:vAlign w:val="center"/>
          </w:tcPr>
          <w:p w14:paraId="36C756D5" w14:textId="5B54075E" w:rsidR="00CB7013" w:rsidRDefault="00FA2977" w:rsidP="00A546FB">
            <w:pPr>
              <w:widowControl/>
              <w:wordWrap/>
              <w:autoSpaceDE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 xml:space="preserve">  </w:t>
            </w:r>
            <w:r w:rsidR="00CB7013">
              <w:rPr>
                <w:rFonts w:ascii="Times New Roman" w:eastAsiaTheme="minorEastAsia"/>
                <w:color w:val="000000"/>
                <w:sz w:val="24"/>
              </w:rPr>
              <w:t>-</w:t>
            </w:r>
            <w:r w:rsidR="00C943A8">
              <w:rPr>
                <w:rFonts w:ascii="Times New Roman" w:eastAsiaTheme="minorEastAsia"/>
                <w:color w:val="000000"/>
                <w:sz w:val="24"/>
              </w:rPr>
              <w:t>24.0</w:t>
            </w:r>
          </w:p>
          <w:p w14:paraId="185AF283" w14:textId="3EC5735F" w:rsidR="00CB7013" w:rsidRDefault="00CB7013" w:rsidP="00C943A8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(-</w:t>
            </w:r>
            <w:r w:rsidR="00C943A8">
              <w:rPr>
                <w:rFonts w:ascii="Times New Roman" w:eastAsiaTheme="minorEastAsia"/>
                <w:color w:val="000000"/>
                <w:sz w:val="24"/>
              </w:rPr>
              <w:t>0.9</w:t>
            </w:r>
            <w:r>
              <w:rPr>
                <w:rFonts w:ascii="Times New Roman" w:eastAsiaTheme="minorEastAsia"/>
                <w:color w:val="000000"/>
                <w:sz w:val="24"/>
              </w:rPr>
              <w:t>%p)</w:t>
            </w:r>
          </w:p>
        </w:tc>
      </w:tr>
      <w:tr w:rsidR="00CB7013" w14:paraId="2D9A7A72" w14:textId="77777777" w:rsidTr="00414877">
        <w:trPr>
          <w:trHeight w:val="163"/>
          <w:jc w:val="center"/>
        </w:trPr>
        <w:tc>
          <w:tcPr>
            <w:tcW w:w="3256" w:type="dxa"/>
          </w:tcPr>
          <w:p w14:paraId="161C2E3A" w14:textId="1CE135FE" w:rsidR="00CB7013" w:rsidRDefault="00CB7013" w:rsidP="00A546FB">
            <w:pPr>
              <w:widowControl/>
              <w:wordWrap/>
              <w:autoSpaceDE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Government Debt</w:t>
            </w:r>
          </w:p>
          <w:p w14:paraId="52262EA0" w14:textId="77777777" w:rsidR="00CB7013" w:rsidRDefault="00CB7013" w:rsidP="00A546FB">
            <w:pPr>
              <w:widowControl/>
              <w:wordWrap/>
              <w:autoSpaceDE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 xml:space="preserve">(% to GDP)  </w:t>
            </w:r>
          </w:p>
        </w:tc>
        <w:tc>
          <w:tcPr>
            <w:tcW w:w="1134" w:type="dxa"/>
          </w:tcPr>
          <w:p w14:paraId="1DD79BE0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1,195.8</w:t>
            </w:r>
          </w:p>
          <w:p w14:paraId="73839B7E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(47.4)</w:t>
            </w:r>
          </w:p>
        </w:tc>
        <w:tc>
          <w:tcPr>
            <w:tcW w:w="1134" w:type="dxa"/>
          </w:tcPr>
          <w:p w14:paraId="1AF116AE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1,273.3</w:t>
            </w:r>
          </w:p>
          <w:p w14:paraId="2DFFC5E3" w14:textId="77777777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(48.1)</w:t>
            </w:r>
          </w:p>
        </w:tc>
        <w:tc>
          <w:tcPr>
            <w:tcW w:w="1984" w:type="dxa"/>
            <w:tcBorders>
              <w:right w:val="single" w:sz="18" w:space="0" w:color="0000FF"/>
            </w:tcBorders>
          </w:tcPr>
          <w:p w14:paraId="05345EC5" w14:textId="7C3F17BA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1,</w:t>
            </w:r>
            <w:r w:rsidR="00C943A8">
              <w:rPr>
                <w:rFonts w:ascii="Times New Roman" w:eastAsiaTheme="minorEastAsia"/>
                <w:color w:val="000000"/>
                <w:sz w:val="24"/>
              </w:rPr>
              <w:t>280.8</w:t>
            </w:r>
          </w:p>
          <w:p w14:paraId="3DA71286" w14:textId="452457C6" w:rsidR="00CB7013" w:rsidRDefault="00CB7013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 w:hint="eastAsia"/>
                <w:color w:val="000000"/>
                <w:sz w:val="24"/>
              </w:rPr>
              <w:t>(</w:t>
            </w:r>
            <w:r>
              <w:rPr>
                <w:rFonts w:ascii="Times New Roman" w:eastAsiaTheme="minorEastAsia"/>
                <w:color w:val="000000"/>
                <w:sz w:val="24"/>
              </w:rPr>
              <w:t>48.4)</w:t>
            </w:r>
          </w:p>
        </w:tc>
        <w:tc>
          <w:tcPr>
            <w:tcW w:w="2126" w:type="dxa"/>
            <w:tcBorders>
              <w:left w:val="single" w:sz="18" w:space="0" w:color="0000FF"/>
              <w:bottom w:val="single" w:sz="18" w:space="0" w:color="0000FF"/>
              <w:right w:val="single" w:sz="18" w:space="0" w:color="0000FF"/>
            </w:tcBorders>
          </w:tcPr>
          <w:p w14:paraId="1B7E3648" w14:textId="4CECCB1C" w:rsidR="00CB7013" w:rsidRDefault="00C943A8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 w:hint="eastAsia"/>
                <w:color w:val="000000"/>
                <w:sz w:val="24"/>
              </w:rPr>
              <w:t>1</w:t>
            </w:r>
            <w:r w:rsidR="001E045D">
              <w:rPr>
                <w:rFonts w:ascii="Times New Roman" w:eastAsiaTheme="minorEastAsia"/>
                <w:color w:val="000000"/>
                <w:sz w:val="24"/>
              </w:rPr>
              <w:t>,</w:t>
            </w:r>
            <w:r>
              <w:rPr>
                <w:rFonts w:ascii="Times New Roman" w:eastAsiaTheme="minorEastAsia" w:hint="eastAsia"/>
                <w:color w:val="000000"/>
                <w:sz w:val="24"/>
              </w:rPr>
              <w:t>300.6</w:t>
            </w:r>
          </w:p>
          <w:p w14:paraId="5B928950" w14:textId="7C90EEC3" w:rsidR="00C943A8" w:rsidRDefault="00C943A8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(49.0)</w:t>
            </w:r>
          </w:p>
        </w:tc>
        <w:tc>
          <w:tcPr>
            <w:tcW w:w="1134" w:type="dxa"/>
            <w:tcBorders>
              <w:left w:val="single" w:sz="18" w:space="0" w:color="0000FF"/>
            </w:tcBorders>
            <w:vAlign w:val="center"/>
          </w:tcPr>
          <w:p w14:paraId="1FAA9649" w14:textId="636A9ADC" w:rsidR="00CB7013" w:rsidRDefault="00C943A8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+19.8</w:t>
            </w:r>
          </w:p>
          <w:p w14:paraId="6E542849" w14:textId="72A105D5" w:rsidR="00CB7013" w:rsidRDefault="00C943A8" w:rsidP="00A546FB">
            <w:pPr>
              <w:widowControl/>
              <w:wordWrap/>
              <w:autoSpaceDE/>
              <w:jc w:val="center"/>
              <w:rPr>
                <w:rFonts w:ascii="Times New Roman" w:eastAsiaTheme="minorEastAsia"/>
                <w:color w:val="000000"/>
                <w:sz w:val="24"/>
              </w:rPr>
            </w:pPr>
            <w:r>
              <w:rPr>
                <w:rFonts w:ascii="Times New Roman" w:eastAsiaTheme="minorEastAsia"/>
                <w:color w:val="000000"/>
                <w:sz w:val="24"/>
              </w:rPr>
              <w:t>(+0.6</w:t>
            </w:r>
            <w:r w:rsidR="00CB7013">
              <w:rPr>
                <w:rFonts w:ascii="Times New Roman" w:eastAsiaTheme="minorEastAsia"/>
                <w:color w:val="000000"/>
                <w:sz w:val="24"/>
              </w:rPr>
              <w:t>%p)</w:t>
            </w:r>
          </w:p>
        </w:tc>
      </w:tr>
    </w:tbl>
    <w:p w14:paraId="3E461CC0" w14:textId="53F5176F" w:rsidR="00041F0E" w:rsidRDefault="00041F0E">
      <w:pPr>
        <w:rPr>
          <w:rFonts w:ascii="Times New Roman"/>
          <w:b/>
          <w:sz w:val="24"/>
        </w:rPr>
      </w:pPr>
    </w:p>
    <w:p w14:paraId="22C9CC7E" w14:textId="77777777" w:rsidR="00041F0E" w:rsidRDefault="00041F0E">
      <w:pPr>
        <w:rPr>
          <w:rFonts w:ascii="Times New Roman"/>
          <w:b/>
          <w:sz w:val="24"/>
        </w:rPr>
      </w:pPr>
    </w:p>
    <w:p w14:paraId="3D6527A9" w14:textId="4B77F30C" w:rsidR="0003329F" w:rsidRDefault="00D84B7E">
      <w:pPr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Ⅳ</w:t>
      </w:r>
      <w:r w:rsidR="00BE2D34">
        <w:rPr>
          <w:rFonts w:ascii="Times New Roman"/>
          <w:b/>
          <w:sz w:val="24"/>
        </w:rPr>
        <w:t xml:space="preserve">. </w:t>
      </w:r>
      <w:r w:rsidR="002377AC">
        <w:rPr>
          <w:rFonts w:ascii="Times New Roman"/>
          <w:b/>
          <w:sz w:val="24"/>
        </w:rPr>
        <w:t>Two</w:t>
      </w:r>
      <w:r w:rsidR="00762E23">
        <w:rPr>
          <w:rFonts w:ascii="Times New Roman"/>
          <w:b/>
          <w:sz w:val="24"/>
        </w:rPr>
        <w:t xml:space="preserve"> </w:t>
      </w:r>
      <w:r w:rsidR="00BE2D34">
        <w:rPr>
          <w:rFonts w:ascii="Times New Roman"/>
          <w:b/>
          <w:sz w:val="24"/>
        </w:rPr>
        <w:t xml:space="preserve">pillars of the </w:t>
      </w:r>
      <w:r w:rsidR="00CC00FA">
        <w:rPr>
          <w:rFonts w:ascii="Times New Roman" w:hint="eastAsia"/>
          <w:b/>
          <w:sz w:val="24"/>
        </w:rPr>
        <w:t>S</w:t>
      </w:r>
      <w:r w:rsidR="00CC00FA">
        <w:rPr>
          <w:rFonts w:ascii="Times New Roman"/>
          <w:b/>
          <w:sz w:val="24"/>
        </w:rPr>
        <w:t>upplementary Budget P</w:t>
      </w:r>
      <w:r w:rsidR="00391408">
        <w:rPr>
          <w:rFonts w:ascii="Times New Roman"/>
          <w:b/>
          <w:sz w:val="24"/>
        </w:rPr>
        <w:t>roposal</w:t>
      </w:r>
    </w:p>
    <w:p w14:paraId="478E9D9C" w14:textId="77777777" w:rsidR="00132DCA" w:rsidRDefault="00132DCA">
      <w:pPr>
        <w:rPr>
          <w:rFonts w:ascii="Times New Roman"/>
          <w:i/>
          <w:sz w:val="24"/>
        </w:rPr>
      </w:pPr>
    </w:p>
    <w:p w14:paraId="7266B90B" w14:textId="1A776C26" w:rsidR="0003329F" w:rsidRDefault="00BE2D34" w:rsidP="00B81763">
      <w:pPr>
        <w:ind w:firstLineChars="100" w:firstLine="236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 xml:space="preserve">1. </w:t>
      </w:r>
      <w:r w:rsidR="009739F2">
        <w:rPr>
          <w:rFonts w:ascii="Times New Roman"/>
          <w:b/>
          <w:sz w:val="24"/>
          <w:u w:val="single"/>
        </w:rPr>
        <w:t>Consumption and investment promotion for economic r</w:t>
      </w:r>
      <w:r w:rsidR="00156A7A" w:rsidRPr="00156A7A">
        <w:rPr>
          <w:rFonts w:ascii="Times New Roman"/>
          <w:b/>
          <w:sz w:val="24"/>
          <w:u w:val="single"/>
        </w:rPr>
        <w:t>evitalization</w:t>
      </w:r>
      <w:r w:rsidR="00801A6C">
        <w:rPr>
          <w:rFonts w:ascii="Times New Roman"/>
          <w:b/>
          <w:sz w:val="24"/>
        </w:rPr>
        <w:t xml:space="preserve"> (</w:t>
      </w:r>
      <w:r w:rsidR="001364CD">
        <w:rPr>
          <w:rFonts w:ascii="Times New Roman"/>
          <w:b/>
          <w:sz w:val="24"/>
        </w:rPr>
        <w:t>15.2</w:t>
      </w:r>
      <w:r w:rsidR="00D775C2" w:rsidRPr="00FC0E96">
        <w:rPr>
          <w:rFonts w:ascii="Times New Roman"/>
          <w:b/>
          <w:sz w:val="24"/>
        </w:rPr>
        <w:t xml:space="preserve"> trillion won)</w:t>
      </w:r>
    </w:p>
    <w:p w14:paraId="69D5DE32" w14:textId="77777777" w:rsidR="0003329F" w:rsidRDefault="0003329F">
      <w:pPr>
        <w:rPr>
          <w:rFonts w:ascii="Times New Roman"/>
          <w:sz w:val="24"/>
        </w:rPr>
      </w:pPr>
    </w:p>
    <w:p w14:paraId="7B0FA0DF" w14:textId="3EB2922B" w:rsidR="003528DC" w:rsidRDefault="001364CD" w:rsidP="0070444D">
      <w:pPr>
        <w:pStyle w:val="ae"/>
        <w:numPr>
          <w:ilvl w:val="0"/>
          <w:numId w:val="1"/>
        </w:numPr>
        <w:ind w:leftChars="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(Consumption) Distribute livelihood recovery coupons (150,000</w:t>
      </w:r>
      <w:r w:rsidR="0094243B">
        <w:rPr>
          <w:rFonts w:ascii="Times New Roman"/>
          <w:sz w:val="24"/>
        </w:rPr>
        <w:t xml:space="preserve"> - </w:t>
      </w:r>
      <w:r>
        <w:rPr>
          <w:rFonts w:ascii="Times New Roman"/>
          <w:sz w:val="24"/>
        </w:rPr>
        <w:t xml:space="preserve">500,000 </w:t>
      </w:r>
      <w:r w:rsidR="003528DC">
        <w:rPr>
          <w:rFonts w:ascii="Times New Roman"/>
          <w:sz w:val="24"/>
        </w:rPr>
        <w:t xml:space="preserve">won </w:t>
      </w:r>
      <w:r>
        <w:rPr>
          <w:rFonts w:ascii="Times New Roman"/>
          <w:sz w:val="24"/>
        </w:rPr>
        <w:t xml:space="preserve">per person) </w:t>
      </w:r>
      <w:r w:rsidR="003528DC">
        <w:rPr>
          <w:rFonts w:ascii="Times New Roman"/>
          <w:sz w:val="24"/>
        </w:rPr>
        <w:t xml:space="preserve">    </w:t>
      </w:r>
    </w:p>
    <w:p w14:paraId="224D9C87" w14:textId="77777777" w:rsidR="003528DC" w:rsidRPr="009E078B" w:rsidRDefault="001364CD" w:rsidP="009E078B">
      <w:pPr>
        <w:ind w:firstLineChars="950" w:firstLine="2280"/>
        <w:jc w:val="left"/>
        <w:rPr>
          <w:rFonts w:ascii="Times New Roman"/>
          <w:sz w:val="24"/>
        </w:rPr>
      </w:pPr>
      <w:proofErr w:type="gramStart"/>
      <w:r w:rsidRPr="009E078B">
        <w:rPr>
          <w:rFonts w:ascii="Times New Roman"/>
          <w:sz w:val="24"/>
        </w:rPr>
        <w:t>to</w:t>
      </w:r>
      <w:proofErr w:type="gramEnd"/>
      <w:r w:rsidRPr="009E078B">
        <w:rPr>
          <w:rFonts w:ascii="Times New Roman"/>
          <w:sz w:val="24"/>
        </w:rPr>
        <w:t xml:space="preserve"> all citizens, while providing additional consumption incentives such as </w:t>
      </w:r>
    </w:p>
    <w:p w14:paraId="4CBA1707" w14:textId="167AAFE0" w:rsidR="004A455B" w:rsidRPr="009E078B" w:rsidRDefault="001364CD" w:rsidP="009E078B">
      <w:pPr>
        <w:ind w:firstLineChars="950" w:firstLine="2280"/>
        <w:jc w:val="left"/>
        <w:rPr>
          <w:rFonts w:ascii="Times New Roman"/>
          <w:sz w:val="24"/>
        </w:rPr>
      </w:pPr>
      <w:proofErr w:type="gramStart"/>
      <w:r w:rsidRPr="009E078B">
        <w:rPr>
          <w:rFonts w:ascii="Times New Roman"/>
          <w:sz w:val="24"/>
        </w:rPr>
        <w:t>expanding</w:t>
      </w:r>
      <w:proofErr w:type="gramEnd"/>
      <w:r w:rsidRPr="009E078B">
        <w:rPr>
          <w:rFonts w:ascii="Times New Roman"/>
          <w:sz w:val="24"/>
        </w:rPr>
        <w:t xml:space="preserve"> the issuanc</w:t>
      </w:r>
      <w:r w:rsidR="00891281" w:rsidRPr="009E078B">
        <w:rPr>
          <w:rFonts w:ascii="Times New Roman"/>
          <w:sz w:val="24"/>
        </w:rPr>
        <w:t>e of local gift certificates.</w:t>
      </w:r>
    </w:p>
    <w:p w14:paraId="32749BC2" w14:textId="77777777" w:rsidR="00AE52BE" w:rsidRDefault="001364CD" w:rsidP="00AE52BE">
      <w:pPr>
        <w:pStyle w:val="ae"/>
        <w:numPr>
          <w:ilvl w:val="0"/>
          <w:numId w:val="1"/>
        </w:numPr>
        <w:ind w:leftChars="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(Construction) </w:t>
      </w:r>
      <w:r w:rsidR="00747F21">
        <w:rPr>
          <w:rFonts w:ascii="Times New Roman"/>
          <w:sz w:val="24"/>
        </w:rPr>
        <w:t>Revitalize</w:t>
      </w:r>
      <w:r w:rsidR="00EF0805">
        <w:rPr>
          <w:rFonts w:ascii="Times New Roman"/>
          <w:sz w:val="24"/>
        </w:rPr>
        <w:t xml:space="preserve"> the construction industry through the early execution of social </w:t>
      </w:r>
      <w:r w:rsidR="00033AA3">
        <w:rPr>
          <w:rFonts w:ascii="Times New Roman"/>
          <w:sz w:val="24"/>
        </w:rPr>
        <w:t xml:space="preserve">          </w:t>
      </w:r>
    </w:p>
    <w:p w14:paraId="7C261C11" w14:textId="3E882AAF" w:rsidR="0091165C" w:rsidRPr="0039703B" w:rsidRDefault="00EF0805" w:rsidP="0039703B">
      <w:pPr>
        <w:ind w:firstLineChars="950" w:firstLine="2280"/>
        <w:jc w:val="left"/>
        <w:rPr>
          <w:rFonts w:ascii="Times New Roman"/>
          <w:sz w:val="24"/>
        </w:rPr>
      </w:pPr>
      <w:proofErr w:type="gramStart"/>
      <w:r w:rsidRPr="0039703B">
        <w:rPr>
          <w:rFonts w:ascii="Times New Roman"/>
          <w:sz w:val="24"/>
        </w:rPr>
        <w:t>overhead</w:t>
      </w:r>
      <w:proofErr w:type="gramEnd"/>
      <w:r w:rsidRPr="0039703B">
        <w:rPr>
          <w:rFonts w:ascii="Times New Roman"/>
          <w:sz w:val="24"/>
        </w:rPr>
        <w:t xml:space="preserve"> capital (SOC) </w:t>
      </w:r>
      <w:r w:rsidR="0091165C" w:rsidRPr="0039703B">
        <w:rPr>
          <w:rFonts w:ascii="Times New Roman"/>
          <w:sz w:val="24"/>
        </w:rPr>
        <w:t>projects and the purchase of unsold housing units.</w:t>
      </w:r>
    </w:p>
    <w:p w14:paraId="3E9A1460" w14:textId="77777777" w:rsidR="00201593" w:rsidRDefault="001364CD" w:rsidP="00201593">
      <w:pPr>
        <w:pStyle w:val="ae"/>
        <w:numPr>
          <w:ilvl w:val="0"/>
          <w:numId w:val="1"/>
        </w:numPr>
        <w:ind w:leftChars="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(Investment)</w:t>
      </w:r>
      <w:r w:rsidR="00525148">
        <w:rPr>
          <w:rFonts w:ascii="Times New Roman"/>
          <w:sz w:val="24"/>
        </w:rPr>
        <w:t xml:space="preserve"> Promote investment in emerging industries through expanded contributions to </w:t>
      </w:r>
      <w:r w:rsidR="00201593">
        <w:rPr>
          <w:rFonts w:ascii="Times New Roman"/>
          <w:sz w:val="24"/>
        </w:rPr>
        <w:t xml:space="preserve">                      </w:t>
      </w:r>
    </w:p>
    <w:p w14:paraId="401162D0" w14:textId="380C8ECD" w:rsidR="001364CD" w:rsidRPr="00201593" w:rsidRDefault="00525148" w:rsidP="00201593">
      <w:pPr>
        <w:ind w:left="400" w:firstLineChars="700" w:firstLine="1680"/>
        <w:jc w:val="left"/>
        <w:rPr>
          <w:rFonts w:ascii="Times New Roman"/>
          <w:sz w:val="24"/>
        </w:rPr>
      </w:pPr>
      <w:proofErr w:type="gramStart"/>
      <w:r w:rsidRPr="00201593">
        <w:rPr>
          <w:rFonts w:ascii="Times New Roman"/>
          <w:sz w:val="24"/>
        </w:rPr>
        <w:t>the</w:t>
      </w:r>
      <w:proofErr w:type="gramEnd"/>
      <w:r w:rsidRPr="00201593">
        <w:rPr>
          <w:rFonts w:ascii="Times New Roman"/>
          <w:sz w:val="24"/>
        </w:rPr>
        <w:t xml:space="preserve"> Korea Fund of Funds and facilitating the AI Transformation (AX).</w:t>
      </w:r>
    </w:p>
    <w:p w14:paraId="4C00E024" w14:textId="77777777" w:rsidR="0080028F" w:rsidRPr="00201593" w:rsidRDefault="0080028F" w:rsidP="0070444D">
      <w:pPr>
        <w:jc w:val="left"/>
        <w:rPr>
          <w:rFonts w:ascii="Times New Roman"/>
          <w:sz w:val="24"/>
        </w:rPr>
      </w:pPr>
    </w:p>
    <w:p w14:paraId="7A2D2B9A" w14:textId="77777777" w:rsidR="002F4B82" w:rsidRDefault="00E41BBC" w:rsidP="0070444D">
      <w:pPr>
        <w:ind w:firstLineChars="200" w:firstLine="48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1) </w:t>
      </w:r>
      <w:r w:rsidR="003002E8">
        <w:rPr>
          <w:rFonts w:ascii="Times New Roman"/>
          <w:sz w:val="24"/>
        </w:rPr>
        <w:t>Enhance household spending capacity</w:t>
      </w:r>
      <w:r w:rsidR="00E07DED">
        <w:rPr>
          <w:rFonts w:ascii="Times New Roman"/>
          <w:sz w:val="24"/>
        </w:rPr>
        <w:t xml:space="preserve"> (1</w:t>
      </w:r>
      <w:r w:rsidR="004B3188">
        <w:rPr>
          <w:rFonts w:ascii="Times New Roman"/>
          <w:sz w:val="24"/>
        </w:rPr>
        <w:t>1.3</w:t>
      </w:r>
      <w:r w:rsidR="00E07DED">
        <w:rPr>
          <w:rFonts w:ascii="Times New Roman"/>
          <w:sz w:val="24"/>
        </w:rPr>
        <w:t xml:space="preserve"> </w:t>
      </w:r>
      <w:r w:rsidR="00E0312B">
        <w:rPr>
          <w:rFonts w:ascii="Times New Roman"/>
          <w:sz w:val="24"/>
        </w:rPr>
        <w:t>t</w:t>
      </w:r>
      <w:r w:rsidR="00E07DED">
        <w:rPr>
          <w:rFonts w:ascii="Times New Roman"/>
          <w:sz w:val="24"/>
        </w:rPr>
        <w:t>rillion won)</w:t>
      </w:r>
      <w:r w:rsidR="00F5199E">
        <w:rPr>
          <w:rFonts w:ascii="Times New Roman"/>
          <w:sz w:val="24"/>
        </w:rPr>
        <w:t>.</w:t>
      </w:r>
      <w:r w:rsidRPr="00E41BBC">
        <w:rPr>
          <w:rFonts w:ascii="Times New Roman"/>
          <w:sz w:val="24"/>
        </w:rPr>
        <w:t xml:space="preserve"> </w:t>
      </w:r>
    </w:p>
    <w:p w14:paraId="19029822" w14:textId="0AC1357C" w:rsidR="002F4B82" w:rsidRDefault="00B855D3" w:rsidP="0070444D">
      <w:pPr>
        <w:pStyle w:val="ae"/>
        <w:numPr>
          <w:ilvl w:val="0"/>
          <w:numId w:val="6"/>
        </w:numPr>
        <w:ind w:leftChars="0"/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Distribute livelihood recovery coupons (</w:t>
      </w:r>
      <w:r w:rsidR="00882C09" w:rsidRPr="002F4B82">
        <w:rPr>
          <w:rFonts w:ascii="Times New Roman" w:hint="eastAsia"/>
          <w:sz w:val="24"/>
        </w:rPr>
        <w:t>10.3 trillio</w:t>
      </w:r>
      <w:r>
        <w:rPr>
          <w:rFonts w:ascii="Times New Roman" w:hint="eastAsia"/>
          <w:sz w:val="24"/>
        </w:rPr>
        <w:t>n won).</w:t>
      </w:r>
    </w:p>
    <w:p w14:paraId="0BDDAA7F" w14:textId="4F4FAF83" w:rsidR="00882C09" w:rsidRDefault="00882C09" w:rsidP="0070444D">
      <w:pPr>
        <w:pStyle w:val="ae"/>
        <w:numPr>
          <w:ilvl w:val="0"/>
          <w:numId w:val="6"/>
        </w:numPr>
        <w:ind w:leftChars="0"/>
        <w:jc w:val="left"/>
        <w:rPr>
          <w:rFonts w:ascii="Times New Roman"/>
          <w:sz w:val="24"/>
        </w:rPr>
      </w:pPr>
      <w:r w:rsidRPr="002F4B82">
        <w:rPr>
          <w:rFonts w:ascii="Times New Roman"/>
          <w:sz w:val="24"/>
        </w:rPr>
        <w:t>Prov</w:t>
      </w:r>
      <w:r w:rsidR="00B855D3">
        <w:rPr>
          <w:rFonts w:ascii="Times New Roman"/>
          <w:sz w:val="24"/>
        </w:rPr>
        <w:t>ide consumption incentives (</w:t>
      </w:r>
      <w:r w:rsidRPr="002F4B82">
        <w:rPr>
          <w:rFonts w:ascii="Times New Roman"/>
          <w:sz w:val="24"/>
        </w:rPr>
        <w:t>1.0 trillion won</w:t>
      </w:r>
      <w:r w:rsidR="00B855D3">
        <w:rPr>
          <w:rFonts w:ascii="Times New Roman"/>
          <w:sz w:val="24"/>
        </w:rPr>
        <w:t>).</w:t>
      </w:r>
    </w:p>
    <w:p w14:paraId="6094349B" w14:textId="77777777" w:rsidR="00162923" w:rsidRPr="002F4B82" w:rsidRDefault="00162923" w:rsidP="00162923">
      <w:pPr>
        <w:pStyle w:val="ae"/>
        <w:ind w:leftChars="0" w:left="1280"/>
        <w:jc w:val="left"/>
        <w:rPr>
          <w:rFonts w:ascii="Times New Roman"/>
          <w:sz w:val="24"/>
        </w:rPr>
      </w:pPr>
    </w:p>
    <w:p w14:paraId="572E22AE" w14:textId="2B30B841" w:rsidR="00932033" w:rsidRDefault="00E41BBC" w:rsidP="0070444D">
      <w:pPr>
        <w:ind w:leftChars="250" w:left="740" w:hangingChars="100" w:hanging="24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lastRenderedPageBreak/>
        <w:t>2)</w:t>
      </w:r>
      <w:r w:rsidR="00FF79FC">
        <w:rPr>
          <w:rFonts w:ascii="Times New Roman"/>
          <w:sz w:val="24"/>
        </w:rPr>
        <w:t xml:space="preserve"> </w:t>
      </w:r>
      <w:r w:rsidR="004B3188">
        <w:rPr>
          <w:rFonts w:ascii="Times New Roman"/>
          <w:sz w:val="24"/>
        </w:rPr>
        <w:t>Revitalize the construction sector (2</w:t>
      </w:r>
      <w:r w:rsidR="00E07DED">
        <w:rPr>
          <w:rFonts w:ascii="Times New Roman"/>
          <w:sz w:val="24"/>
        </w:rPr>
        <w:t>.7 trillion won)</w:t>
      </w:r>
      <w:r w:rsidR="00F5199E">
        <w:rPr>
          <w:rFonts w:ascii="Times New Roman"/>
          <w:sz w:val="24"/>
        </w:rPr>
        <w:t>.</w:t>
      </w:r>
      <w:r>
        <w:rPr>
          <w:rFonts w:ascii="Times New Roman"/>
          <w:sz w:val="24"/>
        </w:rPr>
        <w:t xml:space="preserve"> </w:t>
      </w:r>
    </w:p>
    <w:p w14:paraId="6BD739B7" w14:textId="3ACE1F10" w:rsidR="00855B2B" w:rsidRDefault="00E41BBC" w:rsidP="0070444D">
      <w:pPr>
        <w:ind w:firstLineChars="200" w:firstLine="48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3) </w:t>
      </w:r>
      <w:r w:rsidR="00855B2B">
        <w:rPr>
          <w:rFonts w:ascii="Times New Roman"/>
          <w:sz w:val="24"/>
        </w:rPr>
        <w:t>Promote i</w:t>
      </w:r>
      <w:r w:rsidR="004B3188">
        <w:rPr>
          <w:rFonts w:ascii="Times New Roman"/>
          <w:sz w:val="24"/>
        </w:rPr>
        <w:t>nvestment in emerging industries (1</w:t>
      </w:r>
      <w:r w:rsidR="00E07DED">
        <w:rPr>
          <w:rFonts w:ascii="Times New Roman"/>
          <w:sz w:val="24"/>
        </w:rPr>
        <w:t>.2 trillion won)</w:t>
      </w:r>
      <w:r w:rsidR="00F5199E">
        <w:rPr>
          <w:rFonts w:ascii="Times New Roman"/>
          <w:sz w:val="24"/>
        </w:rPr>
        <w:t>.</w:t>
      </w:r>
    </w:p>
    <w:p w14:paraId="5C6B0C82" w14:textId="0598B130" w:rsidR="00855B2B" w:rsidRDefault="0020214F" w:rsidP="0070444D">
      <w:pPr>
        <w:pStyle w:val="ae"/>
        <w:numPr>
          <w:ilvl w:val="0"/>
          <w:numId w:val="7"/>
        </w:numPr>
        <w:ind w:leftChars="0"/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Support</w:t>
      </w:r>
      <w:r w:rsidR="00855B2B">
        <w:rPr>
          <w:rFonts w:ascii="Times New Roman" w:hint="eastAsia"/>
          <w:sz w:val="24"/>
        </w:rPr>
        <w:t xml:space="preserve"> venture and small and medium-</w:t>
      </w:r>
      <w:r>
        <w:rPr>
          <w:rFonts w:ascii="Times New Roman" w:hint="eastAsia"/>
          <w:sz w:val="24"/>
        </w:rPr>
        <w:t>sized enterprises (SMEs) (</w:t>
      </w:r>
      <w:r w:rsidR="00855B2B">
        <w:rPr>
          <w:rFonts w:ascii="Times New Roman"/>
          <w:sz w:val="24"/>
        </w:rPr>
        <w:t>0.9 trillion won</w:t>
      </w:r>
      <w:r>
        <w:rPr>
          <w:rFonts w:ascii="Times New Roman"/>
          <w:sz w:val="24"/>
        </w:rPr>
        <w:t>).</w:t>
      </w:r>
    </w:p>
    <w:p w14:paraId="11CBC7FF" w14:textId="281C3EE8" w:rsidR="00855B2B" w:rsidRPr="00D71B83" w:rsidRDefault="009B2486" w:rsidP="0070444D">
      <w:pPr>
        <w:pStyle w:val="ae"/>
        <w:numPr>
          <w:ilvl w:val="0"/>
          <w:numId w:val="7"/>
        </w:numPr>
        <w:ind w:leftChars="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Bolster </w:t>
      </w:r>
      <w:r w:rsidR="00855B2B">
        <w:rPr>
          <w:rFonts w:ascii="Times New Roman"/>
          <w:sz w:val="24"/>
        </w:rPr>
        <w:t>investment</w:t>
      </w:r>
      <w:r w:rsidR="0020214F">
        <w:rPr>
          <w:rFonts w:ascii="Times New Roman"/>
          <w:sz w:val="24"/>
        </w:rPr>
        <w:t xml:space="preserve"> in AI and renewable energy</w:t>
      </w:r>
      <w:r w:rsidR="00640775">
        <w:rPr>
          <w:rFonts w:ascii="Times New Roman"/>
          <w:sz w:val="24"/>
        </w:rPr>
        <w:t xml:space="preserve"> industries</w:t>
      </w:r>
      <w:r w:rsidR="0020214F">
        <w:rPr>
          <w:rFonts w:ascii="Times New Roman"/>
          <w:sz w:val="24"/>
        </w:rPr>
        <w:t xml:space="preserve"> (</w:t>
      </w:r>
      <w:r w:rsidR="00855B2B">
        <w:rPr>
          <w:rFonts w:ascii="Times New Roman"/>
          <w:sz w:val="24"/>
        </w:rPr>
        <w:t>0.3 trillion won</w:t>
      </w:r>
      <w:r w:rsidR="0020214F">
        <w:rPr>
          <w:rFonts w:ascii="Times New Roman"/>
          <w:sz w:val="24"/>
        </w:rPr>
        <w:t>)</w:t>
      </w:r>
    </w:p>
    <w:p w14:paraId="614F4F81" w14:textId="77777777" w:rsidR="0058143B" w:rsidRPr="00891281" w:rsidRDefault="0058143B" w:rsidP="0070444D">
      <w:pPr>
        <w:jc w:val="left"/>
        <w:rPr>
          <w:rFonts w:ascii="Times New Roman"/>
          <w:sz w:val="24"/>
        </w:rPr>
      </w:pPr>
    </w:p>
    <w:p w14:paraId="004FB9F5" w14:textId="348E7E72" w:rsidR="00D775C2" w:rsidRDefault="00E41BBC" w:rsidP="0070444D">
      <w:pPr>
        <w:ind w:firstLineChars="100" w:firstLine="236"/>
        <w:jc w:val="left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 xml:space="preserve">2. </w:t>
      </w:r>
      <w:r w:rsidR="006441D1">
        <w:rPr>
          <w:rFonts w:ascii="Times New Roman"/>
          <w:b/>
          <w:sz w:val="24"/>
          <w:u w:val="single"/>
        </w:rPr>
        <w:t>Livelihood Stability</w:t>
      </w:r>
      <w:r w:rsidR="00801A6C">
        <w:rPr>
          <w:rFonts w:ascii="Times New Roman"/>
          <w:b/>
          <w:sz w:val="24"/>
        </w:rPr>
        <w:t xml:space="preserve"> (</w:t>
      </w:r>
      <w:r w:rsidR="006441D1">
        <w:rPr>
          <w:rFonts w:ascii="Times New Roman"/>
          <w:b/>
          <w:sz w:val="24"/>
        </w:rPr>
        <w:t>5.0</w:t>
      </w:r>
      <w:r w:rsidR="00D775C2" w:rsidRPr="00FC0E96">
        <w:rPr>
          <w:rFonts w:ascii="Times New Roman"/>
          <w:b/>
          <w:sz w:val="24"/>
        </w:rPr>
        <w:t xml:space="preserve"> trillion won)</w:t>
      </w:r>
    </w:p>
    <w:p w14:paraId="0D9D8C4D" w14:textId="77777777" w:rsidR="00D775C2" w:rsidRPr="00D775C2" w:rsidRDefault="00D775C2" w:rsidP="0070444D">
      <w:pPr>
        <w:jc w:val="left"/>
        <w:rPr>
          <w:rFonts w:ascii="Times New Roman"/>
          <w:b/>
          <w:sz w:val="24"/>
        </w:rPr>
      </w:pPr>
    </w:p>
    <w:p w14:paraId="0321967F" w14:textId="77777777" w:rsidR="001932DD" w:rsidRDefault="006B5605" w:rsidP="0070444D">
      <w:pPr>
        <w:pStyle w:val="ae"/>
        <w:numPr>
          <w:ilvl w:val="0"/>
          <w:numId w:val="2"/>
        </w:numPr>
        <w:ind w:leftChars="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(Small business owners) Provide support </w:t>
      </w:r>
      <w:r w:rsidR="00F0751E">
        <w:rPr>
          <w:rFonts w:ascii="Times New Roman"/>
          <w:sz w:val="24"/>
        </w:rPr>
        <w:t xml:space="preserve">to facilitate the recovery of struggling small </w:t>
      </w:r>
      <w:r w:rsidR="001932DD">
        <w:rPr>
          <w:rFonts w:ascii="Times New Roman"/>
          <w:sz w:val="24"/>
        </w:rPr>
        <w:t xml:space="preserve">        </w:t>
      </w:r>
    </w:p>
    <w:p w14:paraId="56702EDF" w14:textId="77777777" w:rsidR="001932DD" w:rsidRDefault="00F0751E" w:rsidP="001932DD">
      <w:pPr>
        <w:pStyle w:val="ae"/>
        <w:ind w:leftChars="0" w:firstLineChars="1000" w:firstLine="2400"/>
        <w:jc w:val="left"/>
        <w:rPr>
          <w:rFonts w:ascii="Times New Roman"/>
          <w:sz w:val="24"/>
        </w:rPr>
      </w:pPr>
      <w:proofErr w:type="gramStart"/>
      <w:r>
        <w:rPr>
          <w:rFonts w:ascii="Times New Roman"/>
          <w:sz w:val="24"/>
        </w:rPr>
        <w:t>business</w:t>
      </w:r>
      <w:proofErr w:type="gramEnd"/>
      <w:r>
        <w:rPr>
          <w:rFonts w:ascii="Times New Roman"/>
          <w:sz w:val="24"/>
        </w:rPr>
        <w:t xml:space="preserve"> owners</w:t>
      </w:r>
      <w:r w:rsidR="006B5605">
        <w:rPr>
          <w:rFonts w:ascii="Times New Roman"/>
          <w:sz w:val="24"/>
        </w:rPr>
        <w:t xml:space="preserve"> through a comprehensive debt restructuring </w:t>
      </w:r>
    </w:p>
    <w:p w14:paraId="5E4EAA23" w14:textId="77777777" w:rsidR="001932DD" w:rsidRDefault="006B5605" w:rsidP="001932DD">
      <w:pPr>
        <w:pStyle w:val="ae"/>
        <w:ind w:leftChars="0" w:firstLineChars="1000" w:firstLine="2400"/>
        <w:jc w:val="left"/>
        <w:rPr>
          <w:rFonts w:ascii="Times New Roman"/>
          <w:sz w:val="24"/>
        </w:rPr>
      </w:pPr>
      <w:proofErr w:type="gramStart"/>
      <w:r>
        <w:rPr>
          <w:rFonts w:ascii="Times New Roman"/>
          <w:sz w:val="24"/>
        </w:rPr>
        <w:t>package</w:t>
      </w:r>
      <w:proofErr w:type="gramEnd"/>
      <w:r>
        <w:rPr>
          <w:rFonts w:ascii="Times New Roman"/>
          <w:sz w:val="24"/>
        </w:rPr>
        <w:t xml:space="preserve">, including the write-off of long-term delinquent </w:t>
      </w:r>
      <w:r w:rsidR="00673C5C">
        <w:rPr>
          <w:rFonts w:ascii="Times New Roman"/>
          <w:sz w:val="24"/>
        </w:rPr>
        <w:t>debt</w:t>
      </w:r>
      <w:r>
        <w:rPr>
          <w:rFonts w:ascii="Times New Roman"/>
          <w:sz w:val="24"/>
        </w:rPr>
        <w:t xml:space="preserve"> held </w:t>
      </w:r>
    </w:p>
    <w:p w14:paraId="28F5D38D" w14:textId="77777777" w:rsidR="001932DD" w:rsidRDefault="006B5605" w:rsidP="001932DD">
      <w:pPr>
        <w:pStyle w:val="ae"/>
        <w:ind w:leftChars="50" w:left="100" w:firstLineChars="1300" w:firstLine="3120"/>
        <w:jc w:val="left"/>
        <w:rPr>
          <w:rFonts w:ascii="Times New Roman"/>
          <w:sz w:val="24"/>
        </w:rPr>
      </w:pPr>
      <w:proofErr w:type="gramStart"/>
      <w:r>
        <w:rPr>
          <w:rFonts w:ascii="Times New Roman"/>
          <w:sz w:val="24"/>
        </w:rPr>
        <w:t>by</w:t>
      </w:r>
      <w:proofErr w:type="gramEnd"/>
      <w:r>
        <w:rPr>
          <w:rFonts w:ascii="Times New Roman"/>
          <w:sz w:val="24"/>
        </w:rPr>
        <w:t xml:space="preserve"> vulnerable borrowers and expanded principal reducti</w:t>
      </w:r>
      <w:r w:rsidR="001932DD">
        <w:rPr>
          <w:rFonts w:ascii="Times New Roman"/>
          <w:sz w:val="24"/>
        </w:rPr>
        <w:t>on</w:t>
      </w:r>
    </w:p>
    <w:p w14:paraId="701C2476" w14:textId="79C19D43" w:rsidR="00D775C2" w:rsidRPr="00D775C2" w:rsidRDefault="006B5605" w:rsidP="001932DD">
      <w:pPr>
        <w:pStyle w:val="ae"/>
        <w:ind w:leftChars="50" w:left="100" w:firstLineChars="1300" w:firstLine="3120"/>
        <w:jc w:val="left"/>
        <w:rPr>
          <w:rFonts w:ascii="Times New Roman"/>
          <w:sz w:val="24"/>
        </w:rPr>
      </w:pPr>
      <w:proofErr w:type="gramStart"/>
      <w:r>
        <w:rPr>
          <w:rFonts w:ascii="Times New Roman"/>
          <w:sz w:val="24"/>
        </w:rPr>
        <w:t>measures</w:t>
      </w:r>
      <w:proofErr w:type="gramEnd"/>
      <w:r>
        <w:rPr>
          <w:rFonts w:ascii="Times New Roman"/>
          <w:sz w:val="24"/>
        </w:rPr>
        <w:t xml:space="preserve">. </w:t>
      </w:r>
    </w:p>
    <w:p w14:paraId="55007D65" w14:textId="77777777" w:rsidR="00A970E0" w:rsidRDefault="0008110B" w:rsidP="007D1546">
      <w:pPr>
        <w:pStyle w:val="ae"/>
        <w:numPr>
          <w:ilvl w:val="0"/>
          <w:numId w:val="2"/>
        </w:numPr>
        <w:ind w:leftChars="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(Employment Stability) </w:t>
      </w:r>
      <w:r w:rsidR="00A970E0">
        <w:rPr>
          <w:rFonts w:ascii="Times New Roman"/>
          <w:sz w:val="24"/>
        </w:rPr>
        <w:t>Increase unemployment benefit coverage</w:t>
      </w:r>
      <w:r>
        <w:rPr>
          <w:rFonts w:ascii="Times New Roman"/>
          <w:sz w:val="24"/>
        </w:rPr>
        <w:t xml:space="preserve"> and reinforce </w:t>
      </w:r>
    </w:p>
    <w:p w14:paraId="270E5441" w14:textId="77777777" w:rsidR="00A970E0" w:rsidRDefault="0008110B" w:rsidP="00A970E0">
      <w:pPr>
        <w:ind w:left="400" w:firstLineChars="1150" w:firstLine="2760"/>
        <w:jc w:val="left"/>
        <w:rPr>
          <w:rFonts w:ascii="Times New Roman"/>
          <w:sz w:val="24"/>
        </w:rPr>
      </w:pPr>
      <w:proofErr w:type="gramStart"/>
      <w:r w:rsidRPr="00A970E0">
        <w:rPr>
          <w:rFonts w:ascii="Times New Roman"/>
          <w:sz w:val="24"/>
        </w:rPr>
        <w:t>reemployment</w:t>
      </w:r>
      <w:proofErr w:type="gramEnd"/>
      <w:r w:rsidRPr="00A970E0">
        <w:rPr>
          <w:rFonts w:ascii="Times New Roman"/>
          <w:sz w:val="24"/>
        </w:rPr>
        <w:t xml:space="preserve"> assistance in high-priority sectors, including the </w:t>
      </w:r>
    </w:p>
    <w:p w14:paraId="02AFBDCF" w14:textId="1C69C445" w:rsidR="00D775C2" w:rsidRPr="00A970E0" w:rsidRDefault="0008110B" w:rsidP="00A970E0">
      <w:pPr>
        <w:ind w:left="400" w:firstLineChars="1150" w:firstLine="2760"/>
        <w:jc w:val="left"/>
        <w:rPr>
          <w:rFonts w:ascii="Times New Roman"/>
          <w:sz w:val="24"/>
        </w:rPr>
      </w:pPr>
      <w:proofErr w:type="gramStart"/>
      <w:r w:rsidRPr="00A970E0">
        <w:rPr>
          <w:rFonts w:ascii="Times New Roman"/>
          <w:sz w:val="24"/>
        </w:rPr>
        <w:t>construction</w:t>
      </w:r>
      <w:proofErr w:type="gramEnd"/>
      <w:r w:rsidRPr="00A970E0">
        <w:rPr>
          <w:rFonts w:ascii="Times New Roman"/>
          <w:sz w:val="24"/>
        </w:rPr>
        <w:t xml:space="preserve"> industry. </w:t>
      </w:r>
    </w:p>
    <w:p w14:paraId="5EDDF514" w14:textId="2817F9FD" w:rsidR="007D1546" w:rsidRDefault="0008110B" w:rsidP="0070444D">
      <w:pPr>
        <w:pStyle w:val="ae"/>
        <w:numPr>
          <w:ilvl w:val="0"/>
          <w:numId w:val="2"/>
        </w:numPr>
        <w:ind w:leftChars="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(Others) Stabilize prices of essential food commodities and </w:t>
      </w:r>
      <w:r w:rsidR="00A77641">
        <w:rPr>
          <w:rFonts w:ascii="Times New Roman"/>
          <w:sz w:val="24"/>
        </w:rPr>
        <w:t>shore up</w:t>
      </w:r>
      <w:r>
        <w:rPr>
          <w:rFonts w:ascii="Times New Roman"/>
          <w:sz w:val="24"/>
        </w:rPr>
        <w:t xml:space="preserve"> assistance for </w:t>
      </w:r>
      <w:r w:rsidR="007D1546">
        <w:rPr>
          <w:rFonts w:ascii="Times New Roman"/>
          <w:sz w:val="24"/>
        </w:rPr>
        <w:t xml:space="preserve"> </w:t>
      </w:r>
    </w:p>
    <w:p w14:paraId="2B116C51" w14:textId="040FD83C" w:rsidR="00FE1267" w:rsidRDefault="0008110B" w:rsidP="007D1546">
      <w:pPr>
        <w:pStyle w:val="ae"/>
        <w:ind w:leftChars="0" w:firstLineChars="350" w:firstLine="840"/>
        <w:jc w:val="left"/>
        <w:rPr>
          <w:rFonts w:ascii="Times New Roman"/>
          <w:sz w:val="24"/>
        </w:rPr>
      </w:pPr>
      <w:proofErr w:type="gramStart"/>
      <w:r>
        <w:rPr>
          <w:rFonts w:ascii="Times New Roman"/>
          <w:sz w:val="24"/>
        </w:rPr>
        <w:t>vulnerable</w:t>
      </w:r>
      <w:proofErr w:type="gramEnd"/>
      <w:r>
        <w:rPr>
          <w:rFonts w:ascii="Times New Roman"/>
          <w:sz w:val="24"/>
        </w:rPr>
        <w:t xml:space="preserve"> populations, particularly in housing and healthcare services.</w:t>
      </w:r>
    </w:p>
    <w:p w14:paraId="503214EE" w14:textId="77777777" w:rsidR="00A80BDA" w:rsidRPr="00FE1267" w:rsidRDefault="00A80BDA" w:rsidP="0070444D">
      <w:pPr>
        <w:pStyle w:val="ae"/>
        <w:ind w:leftChars="0" w:left="360"/>
        <w:jc w:val="left"/>
        <w:rPr>
          <w:rFonts w:ascii="Times New Roman"/>
          <w:sz w:val="24"/>
        </w:rPr>
      </w:pPr>
    </w:p>
    <w:p w14:paraId="42F576D5" w14:textId="71A58D16" w:rsidR="00D71B83" w:rsidRDefault="00E41BBC" w:rsidP="0070444D">
      <w:pPr>
        <w:ind w:leftChars="150" w:left="300" w:firstLineChars="100" w:firstLine="24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1) </w:t>
      </w:r>
      <w:r w:rsidR="00763630">
        <w:rPr>
          <w:rFonts w:ascii="Times New Roman"/>
          <w:sz w:val="24"/>
        </w:rPr>
        <w:t>Support the recovery of struggling small business owners</w:t>
      </w:r>
      <w:r w:rsidR="008D2DB7">
        <w:rPr>
          <w:rFonts w:ascii="Times New Roman"/>
          <w:sz w:val="24"/>
        </w:rPr>
        <w:t xml:space="preserve"> </w:t>
      </w:r>
      <w:r w:rsidR="00763630">
        <w:rPr>
          <w:rFonts w:ascii="Times New Roman"/>
          <w:sz w:val="24"/>
        </w:rPr>
        <w:t>(1.4</w:t>
      </w:r>
      <w:r w:rsidR="00FB1058">
        <w:rPr>
          <w:rFonts w:ascii="Times New Roman"/>
          <w:sz w:val="24"/>
        </w:rPr>
        <w:t xml:space="preserve"> trillion won)</w:t>
      </w:r>
      <w:r w:rsidR="00D71B83">
        <w:rPr>
          <w:rFonts w:ascii="Times New Roman"/>
          <w:sz w:val="24"/>
        </w:rPr>
        <w:t>.</w:t>
      </w:r>
    </w:p>
    <w:p w14:paraId="4422054A" w14:textId="77777777" w:rsidR="00DD3085" w:rsidRDefault="00C46C2F" w:rsidP="0070444D">
      <w:pPr>
        <w:ind w:leftChars="150" w:left="300" w:firstLineChars="100" w:firstLine="24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 xml:space="preserve">2) </w:t>
      </w:r>
      <w:r w:rsidR="00DD3085">
        <w:rPr>
          <w:rFonts w:ascii="Times New Roman"/>
          <w:sz w:val="24"/>
        </w:rPr>
        <w:t>Strengthen the employment safety net</w:t>
      </w:r>
      <w:r w:rsidR="008D2DB7">
        <w:rPr>
          <w:rFonts w:ascii="Times New Roman"/>
          <w:sz w:val="24"/>
        </w:rPr>
        <w:t xml:space="preserve"> </w:t>
      </w:r>
      <w:r w:rsidR="00DD3085">
        <w:rPr>
          <w:rFonts w:ascii="Times New Roman"/>
          <w:sz w:val="24"/>
        </w:rPr>
        <w:t>(1.6</w:t>
      </w:r>
      <w:r w:rsidR="005654B8">
        <w:rPr>
          <w:rFonts w:ascii="Times New Roman"/>
          <w:sz w:val="24"/>
        </w:rPr>
        <w:t xml:space="preserve"> trillion won)</w:t>
      </w:r>
      <w:r w:rsidR="00CE000C">
        <w:rPr>
          <w:rFonts w:ascii="Times New Roman"/>
          <w:sz w:val="24"/>
        </w:rPr>
        <w:t>.</w:t>
      </w:r>
    </w:p>
    <w:p w14:paraId="46E3333C" w14:textId="6A1605E7" w:rsidR="00F7542E" w:rsidRDefault="00F333A5" w:rsidP="0070444D">
      <w:pPr>
        <w:ind w:leftChars="150" w:left="300" w:firstLineChars="100" w:firstLine="240"/>
        <w:jc w:val="left"/>
        <w:rPr>
          <w:rFonts w:ascii="Times New Roman" w:eastAsia="HY궁서B"/>
          <w:sz w:val="24"/>
        </w:rPr>
      </w:pPr>
      <w:r>
        <w:rPr>
          <w:rFonts w:ascii="Times New Roman" w:eastAsia="HY궁서B"/>
          <w:sz w:val="24"/>
        </w:rPr>
        <w:t xml:space="preserve">3) </w:t>
      </w:r>
      <w:r w:rsidR="008234CC">
        <w:rPr>
          <w:rFonts w:ascii="Times New Roman" w:eastAsia="HY궁서B"/>
          <w:sz w:val="24"/>
        </w:rPr>
        <w:t>Maintain</w:t>
      </w:r>
      <w:r w:rsidR="00DD3085">
        <w:rPr>
          <w:rFonts w:ascii="Times New Roman" w:eastAsia="HY궁서B"/>
          <w:sz w:val="24"/>
        </w:rPr>
        <w:t xml:space="preserve"> price stability and </w:t>
      </w:r>
      <w:r w:rsidR="00D83E10">
        <w:rPr>
          <w:rFonts w:ascii="Times New Roman" w:eastAsia="HY궁서B"/>
          <w:sz w:val="24"/>
        </w:rPr>
        <w:t>bolster</w:t>
      </w:r>
      <w:r w:rsidR="00DD3085">
        <w:rPr>
          <w:rFonts w:ascii="Times New Roman" w:eastAsia="HY궁서B"/>
          <w:sz w:val="24"/>
        </w:rPr>
        <w:t xml:space="preserve"> assistance for vulnerable groups</w:t>
      </w:r>
      <w:r w:rsidR="00B47DD5">
        <w:rPr>
          <w:rFonts w:ascii="Times New Roman" w:eastAsia="HY궁서B"/>
          <w:sz w:val="24"/>
        </w:rPr>
        <w:t xml:space="preserve"> </w:t>
      </w:r>
      <w:r w:rsidR="005654B8">
        <w:rPr>
          <w:rFonts w:ascii="Times New Roman" w:eastAsia="HY궁서B"/>
          <w:sz w:val="24"/>
        </w:rPr>
        <w:t>(</w:t>
      </w:r>
      <w:r w:rsidR="00DD3085">
        <w:rPr>
          <w:rFonts w:ascii="Times New Roman" w:eastAsia="HY궁서B"/>
          <w:sz w:val="24"/>
        </w:rPr>
        <w:t>2.0</w:t>
      </w:r>
      <w:r w:rsidR="005654B8">
        <w:rPr>
          <w:rFonts w:ascii="Times New Roman" w:eastAsia="HY궁서B"/>
          <w:sz w:val="24"/>
        </w:rPr>
        <w:t xml:space="preserve"> trillion won)</w:t>
      </w:r>
      <w:r>
        <w:rPr>
          <w:rFonts w:ascii="Times New Roman" w:eastAsia="HY궁서B"/>
          <w:sz w:val="24"/>
        </w:rPr>
        <w:t>.</w:t>
      </w:r>
    </w:p>
    <w:p w14:paraId="2ECFCB31" w14:textId="01C0F1F3" w:rsidR="00F7542E" w:rsidRDefault="00BC6CF5" w:rsidP="0070444D">
      <w:pPr>
        <w:pStyle w:val="ae"/>
        <w:numPr>
          <w:ilvl w:val="0"/>
          <w:numId w:val="8"/>
        </w:numPr>
        <w:ind w:leftChars="0"/>
        <w:jc w:val="left"/>
        <w:rPr>
          <w:rFonts w:ascii="Times New Roman" w:eastAsia="HY궁서B"/>
          <w:sz w:val="24"/>
        </w:rPr>
      </w:pPr>
      <w:r>
        <w:rPr>
          <w:rFonts w:ascii="Times New Roman" w:eastAsia="HY궁서B"/>
          <w:sz w:val="24"/>
        </w:rPr>
        <w:t>Maintain p</w:t>
      </w:r>
      <w:r w:rsidR="00D71B83" w:rsidRPr="00F7542E">
        <w:rPr>
          <w:rFonts w:ascii="Times New Roman" w:eastAsia="HY궁서B"/>
          <w:sz w:val="24"/>
        </w:rPr>
        <w:t>rice stability</w:t>
      </w:r>
      <w:r>
        <w:rPr>
          <w:rFonts w:ascii="Times New Roman" w:eastAsia="HY궁서B"/>
          <w:sz w:val="24"/>
        </w:rPr>
        <w:t xml:space="preserve"> (</w:t>
      </w:r>
      <w:r w:rsidR="00D71B83" w:rsidRPr="00F7542E">
        <w:rPr>
          <w:rFonts w:ascii="Times New Roman" w:eastAsia="HY궁서B"/>
          <w:sz w:val="24"/>
        </w:rPr>
        <w:t>48.4 billion won</w:t>
      </w:r>
      <w:r>
        <w:rPr>
          <w:rFonts w:ascii="Times New Roman" w:eastAsia="HY궁서B"/>
          <w:sz w:val="24"/>
        </w:rPr>
        <w:t>).</w:t>
      </w:r>
    </w:p>
    <w:p w14:paraId="01581F36" w14:textId="7ABB3993" w:rsidR="00D71B83" w:rsidRDefault="00BC6CF5" w:rsidP="0070444D">
      <w:pPr>
        <w:pStyle w:val="ae"/>
        <w:numPr>
          <w:ilvl w:val="0"/>
          <w:numId w:val="8"/>
        </w:numPr>
        <w:ind w:leftChars="0"/>
        <w:jc w:val="left"/>
        <w:rPr>
          <w:rFonts w:ascii="Times New Roman" w:eastAsia="HY궁서B"/>
          <w:sz w:val="24"/>
        </w:rPr>
      </w:pPr>
      <w:r>
        <w:rPr>
          <w:rFonts w:ascii="Times New Roman" w:eastAsia="HY궁서B"/>
          <w:sz w:val="24"/>
        </w:rPr>
        <w:t xml:space="preserve">Enhance assistance for </w:t>
      </w:r>
      <w:r w:rsidR="00D71B83" w:rsidRPr="00F7542E">
        <w:rPr>
          <w:rFonts w:ascii="Times New Roman" w:eastAsia="HY궁서B"/>
          <w:sz w:val="24"/>
        </w:rPr>
        <w:t>vulner</w:t>
      </w:r>
      <w:r>
        <w:rPr>
          <w:rFonts w:ascii="Times New Roman" w:eastAsia="HY궁서B"/>
          <w:sz w:val="24"/>
        </w:rPr>
        <w:t>able groups (</w:t>
      </w:r>
      <w:r w:rsidR="00D71B83" w:rsidRPr="00F7542E">
        <w:rPr>
          <w:rFonts w:ascii="Times New Roman" w:eastAsia="HY궁서B"/>
          <w:sz w:val="24"/>
        </w:rPr>
        <w:t>0.6 trillion won</w:t>
      </w:r>
      <w:r>
        <w:rPr>
          <w:rFonts w:ascii="Times New Roman" w:eastAsia="HY궁서B"/>
          <w:sz w:val="24"/>
        </w:rPr>
        <w:t>)</w:t>
      </w:r>
      <w:r w:rsidR="003D074D">
        <w:rPr>
          <w:rFonts w:ascii="Times New Roman" w:eastAsia="HY궁서B"/>
          <w:sz w:val="24"/>
        </w:rPr>
        <w:t>.</w:t>
      </w:r>
    </w:p>
    <w:p w14:paraId="75B05870" w14:textId="5BC9F001" w:rsidR="0070444D" w:rsidRPr="00747603" w:rsidRDefault="00D71B83" w:rsidP="00747603">
      <w:pPr>
        <w:pStyle w:val="ae"/>
        <w:numPr>
          <w:ilvl w:val="0"/>
          <w:numId w:val="8"/>
        </w:numPr>
        <w:ind w:leftChars="0"/>
        <w:jc w:val="left"/>
        <w:rPr>
          <w:rFonts w:ascii="Times New Roman" w:eastAsia="HY궁서B"/>
          <w:sz w:val="24"/>
        </w:rPr>
      </w:pPr>
      <w:r w:rsidRPr="00F7542E">
        <w:rPr>
          <w:rFonts w:ascii="Times New Roman" w:eastAsia="HY궁서B"/>
          <w:sz w:val="24"/>
        </w:rPr>
        <w:t>Reinfor</w:t>
      </w:r>
      <w:r w:rsidR="00BC6CF5">
        <w:rPr>
          <w:rFonts w:ascii="Times New Roman" w:eastAsia="HY궁서B"/>
          <w:sz w:val="24"/>
        </w:rPr>
        <w:t>ce</w:t>
      </w:r>
      <w:r w:rsidRPr="00F7542E">
        <w:rPr>
          <w:rFonts w:ascii="Times New Roman" w:eastAsia="HY궁서B"/>
          <w:sz w:val="24"/>
        </w:rPr>
        <w:t xml:space="preserve"> local government finances</w:t>
      </w:r>
      <w:r w:rsidR="00BC6CF5">
        <w:rPr>
          <w:rFonts w:ascii="Times New Roman" w:eastAsia="HY궁서B"/>
          <w:sz w:val="24"/>
        </w:rPr>
        <w:t xml:space="preserve"> (</w:t>
      </w:r>
      <w:r w:rsidRPr="00BC6CF5">
        <w:rPr>
          <w:rFonts w:ascii="Times New Roman" w:eastAsia="HY궁서B"/>
          <w:sz w:val="24"/>
        </w:rPr>
        <w:t>1.0 trillion won</w:t>
      </w:r>
      <w:r w:rsidR="00BC6CF5">
        <w:rPr>
          <w:rFonts w:ascii="Times New Roman" w:eastAsia="HY궁서B"/>
          <w:sz w:val="24"/>
        </w:rPr>
        <w:t>)</w:t>
      </w:r>
      <w:r w:rsidR="003D074D">
        <w:rPr>
          <w:rFonts w:ascii="Times New Roman" w:eastAsia="HY궁서B"/>
          <w:sz w:val="24"/>
        </w:rPr>
        <w:t>.</w:t>
      </w:r>
    </w:p>
    <w:sectPr w:rsidR="0070444D" w:rsidRPr="00747603">
      <w:footerReference w:type="default" r:id="rId10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54635F" w14:textId="77777777" w:rsidR="00EA7318" w:rsidRDefault="00EA7318">
      <w:r>
        <w:separator/>
      </w:r>
    </w:p>
  </w:endnote>
  <w:endnote w:type="continuationSeparator" w:id="0">
    <w:p w14:paraId="5F40965E" w14:textId="77777777" w:rsidR="00EA7318" w:rsidRDefault="00EA7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궁서B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0CF5C3" w14:textId="77777777" w:rsidR="0003329F" w:rsidRDefault="00BE2D34">
    <w:pPr>
      <w:spacing w:line="320" w:lineRule="exact"/>
      <w:jc w:val="center"/>
      <w:rPr>
        <w:rFonts w:ascii="Times New Roman"/>
        <w:b/>
        <w:color w:val="808080"/>
        <w:sz w:val="24"/>
      </w:rPr>
    </w:pPr>
    <w:r>
      <w:rPr>
        <w:rFonts w:ascii="Times New Roman"/>
        <w:b/>
        <w:color w:val="808080"/>
        <w:sz w:val="24"/>
      </w:rPr>
      <w:t xml:space="preserve">MINISTRY OF </w:t>
    </w:r>
    <w:r>
      <w:rPr>
        <w:rFonts w:ascii="Times New Roman" w:hint="eastAsia"/>
        <w:b/>
        <w:color w:val="808080"/>
        <w:sz w:val="24"/>
      </w:rPr>
      <w:t>ECONOMY</w:t>
    </w:r>
    <w:r>
      <w:rPr>
        <w:rFonts w:ascii="Times New Roman"/>
        <w:b/>
        <w:color w:val="808080"/>
        <w:sz w:val="24"/>
      </w:rPr>
      <w:t xml:space="preserve"> AND FINANCE</w:t>
    </w:r>
  </w:p>
  <w:p w14:paraId="3C3D1FD1" w14:textId="77777777" w:rsidR="0003329F" w:rsidRDefault="00BE2D34">
    <w:pPr>
      <w:spacing w:line="320" w:lineRule="exact"/>
      <w:jc w:val="center"/>
    </w:pPr>
    <w:r>
      <w:rPr>
        <w:rFonts w:ascii="Times New Roman"/>
        <w:b/>
        <w:color w:val="808080"/>
        <w:szCs w:val="20"/>
      </w:rPr>
      <w:t>www.mo</w:t>
    </w:r>
    <w:r>
      <w:rPr>
        <w:rFonts w:ascii="Times New Roman" w:hint="eastAsia"/>
        <w:b/>
        <w:color w:val="808080"/>
        <w:szCs w:val="20"/>
      </w:rPr>
      <w:t>e</w:t>
    </w:r>
    <w:r>
      <w:rPr>
        <w:rFonts w:ascii="Times New Roman"/>
        <w:b/>
        <w:color w:val="808080"/>
        <w:szCs w:val="20"/>
      </w:rPr>
      <w:t>f.go.kr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35535D" w14:textId="77777777" w:rsidR="00EA7318" w:rsidRDefault="00EA7318">
      <w:r>
        <w:separator/>
      </w:r>
    </w:p>
  </w:footnote>
  <w:footnote w:type="continuationSeparator" w:id="0">
    <w:p w14:paraId="343A030A" w14:textId="77777777" w:rsidR="00EA7318" w:rsidRDefault="00EA73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1607F8"/>
    <w:multiLevelType w:val="hybridMultilevel"/>
    <w:tmpl w:val="C2C2179E"/>
    <w:lvl w:ilvl="0" w:tplc="568CA24E">
      <w:start w:val="1"/>
      <w:numFmt w:val="bullet"/>
      <w:lvlText w:val="-"/>
      <w:lvlJc w:val="left"/>
      <w:pPr>
        <w:ind w:left="1340" w:hanging="40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7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0" w:hanging="400"/>
      </w:pPr>
      <w:rPr>
        <w:rFonts w:ascii="Wingdings" w:hAnsi="Wingdings" w:hint="default"/>
      </w:rPr>
    </w:lvl>
  </w:abstractNum>
  <w:abstractNum w:abstractNumId="1" w15:restartNumberingAfterBreak="0">
    <w:nsid w:val="297B0A52"/>
    <w:multiLevelType w:val="hybridMultilevel"/>
    <w:tmpl w:val="3F1A39C8"/>
    <w:lvl w:ilvl="0" w:tplc="568CA24E">
      <w:start w:val="1"/>
      <w:numFmt w:val="bullet"/>
      <w:lvlText w:val="-"/>
      <w:lvlJc w:val="left"/>
      <w:pPr>
        <w:ind w:left="1280" w:hanging="40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abstractNum w:abstractNumId="2" w15:restartNumberingAfterBreak="0">
    <w:nsid w:val="2BA343CC"/>
    <w:multiLevelType w:val="hybridMultilevel"/>
    <w:tmpl w:val="401E0D00"/>
    <w:lvl w:ilvl="0" w:tplc="568CA24E">
      <w:start w:val="1"/>
      <w:numFmt w:val="bullet"/>
      <w:lvlText w:val="-"/>
      <w:lvlJc w:val="left"/>
      <w:pPr>
        <w:ind w:left="1280" w:hanging="40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abstractNum w:abstractNumId="3" w15:restartNumberingAfterBreak="0">
    <w:nsid w:val="3155464E"/>
    <w:multiLevelType w:val="hybridMultilevel"/>
    <w:tmpl w:val="6E0AEBD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4B8447A"/>
    <w:multiLevelType w:val="hybridMultilevel"/>
    <w:tmpl w:val="9E465DB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6B87488"/>
    <w:multiLevelType w:val="hybridMultilevel"/>
    <w:tmpl w:val="4F7E1002"/>
    <w:lvl w:ilvl="0" w:tplc="568CA24E">
      <w:start w:val="1"/>
      <w:numFmt w:val="bullet"/>
      <w:lvlText w:val="-"/>
      <w:lvlJc w:val="left"/>
      <w:pPr>
        <w:ind w:left="800" w:hanging="40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BA27D83"/>
    <w:multiLevelType w:val="hybridMultilevel"/>
    <w:tmpl w:val="38240E1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C485493"/>
    <w:multiLevelType w:val="hybridMultilevel"/>
    <w:tmpl w:val="2300FA6C"/>
    <w:lvl w:ilvl="0" w:tplc="04090009">
      <w:start w:val="1"/>
      <w:numFmt w:val="bullet"/>
      <w:lvlText w:val=""/>
      <w:lvlJc w:val="left"/>
      <w:pPr>
        <w:ind w:left="91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18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29F"/>
    <w:rsid w:val="0000076E"/>
    <w:rsid w:val="00007981"/>
    <w:rsid w:val="00013F4D"/>
    <w:rsid w:val="0002015B"/>
    <w:rsid w:val="000242A5"/>
    <w:rsid w:val="0003329F"/>
    <w:rsid w:val="00033AA3"/>
    <w:rsid w:val="00041F0E"/>
    <w:rsid w:val="000435AF"/>
    <w:rsid w:val="000441E6"/>
    <w:rsid w:val="00044546"/>
    <w:rsid w:val="00045B27"/>
    <w:rsid w:val="000506BD"/>
    <w:rsid w:val="000607A5"/>
    <w:rsid w:val="000729E9"/>
    <w:rsid w:val="0008110B"/>
    <w:rsid w:val="00082F90"/>
    <w:rsid w:val="000A4294"/>
    <w:rsid w:val="000A5A5C"/>
    <w:rsid w:val="000A637E"/>
    <w:rsid w:val="000B37CA"/>
    <w:rsid w:val="000C299B"/>
    <w:rsid w:val="000C5EEF"/>
    <w:rsid w:val="000D3162"/>
    <w:rsid w:val="000D4AE6"/>
    <w:rsid w:val="000D4D56"/>
    <w:rsid w:val="000E7CF8"/>
    <w:rsid w:val="000F6AA5"/>
    <w:rsid w:val="000F7F24"/>
    <w:rsid w:val="001000E2"/>
    <w:rsid w:val="0010271E"/>
    <w:rsid w:val="00104DBF"/>
    <w:rsid w:val="00114A1B"/>
    <w:rsid w:val="0012145E"/>
    <w:rsid w:val="0013066D"/>
    <w:rsid w:val="00132DCA"/>
    <w:rsid w:val="00133F7D"/>
    <w:rsid w:val="001364CD"/>
    <w:rsid w:val="00142765"/>
    <w:rsid w:val="0014296E"/>
    <w:rsid w:val="00152C0D"/>
    <w:rsid w:val="001568EB"/>
    <w:rsid w:val="00156A7A"/>
    <w:rsid w:val="00157D26"/>
    <w:rsid w:val="00162923"/>
    <w:rsid w:val="001654C7"/>
    <w:rsid w:val="00173430"/>
    <w:rsid w:val="00176804"/>
    <w:rsid w:val="001778DC"/>
    <w:rsid w:val="00191CC4"/>
    <w:rsid w:val="001932DD"/>
    <w:rsid w:val="00195485"/>
    <w:rsid w:val="001A2C45"/>
    <w:rsid w:val="001A2FBD"/>
    <w:rsid w:val="001A7DC2"/>
    <w:rsid w:val="001B4383"/>
    <w:rsid w:val="001B5386"/>
    <w:rsid w:val="001B59D5"/>
    <w:rsid w:val="001C3CF7"/>
    <w:rsid w:val="001C4129"/>
    <w:rsid w:val="001C4ED0"/>
    <w:rsid w:val="001E045D"/>
    <w:rsid w:val="001E3D44"/>
    <w:rsid w:val="001E4974"/>
    <w:rsid w:val="001E7491"/>
    <w:rsid w:val="00201593"/>
    <w:rsid w:val="0020214F"/>
    <w:rsid w:val="002377AC"/>
    <w:rsid w:val="00240F2F"/>
    <w:rsid w:val="0025133B"/>
    <w:rsid w:val="002532F7"/>
    <w:rsid w:val="002756D5"/>
    <w:rsid w:val="0028194E"/>
    <w:rsid w:val="0028697B"/>
    <w:rsid w:val="0028780D"/>
    <w:rsid w:val="0029107A"/>
    <w:rsid w:val="002948A7"/>
    <w:rsid w:val="002A608F"/>
    <w:rsid w:val="002C2196"/>
    <w:rsid w:val="002C758B"/>
    <w:rsid w:val="002D0E5C"/>
    <w:rsid w:val="002D17E2"/>
    <w:rsid w:val="002D6334"/>
    <w:rsid w:val="002E4EF9"/>
    <w:rsid w:val="002F4B82"/>
    <w:rsid w:val="002F7E9A"/>
    <w:rsid w:val="003002E8"/>
    <w:rsid w:val="003020CB"/>
    <w:rsid w:val="00302191"/>
    <w:rsid w:val="00311EB2"/>
    <w:rsid w:val="00317057"/>
    <w:rsid w:val="0032037E"/>
    <w:rsid w:val="003430A0"/>
    <w:rsid w:val="003521FB"/>
    <w:rsid w:val="003528DC"/>
    <w:rsid w:val="003676BE"/>
    <w:rsid w:val="00374A51"/>
    <w:rsid w:val="00391408"/>
    <w:rsid w:val="00392195"/>
    <w:rsid w:val="003937FA"/>
    <w:rsid w:val="00394FBC"/>
    <w:rsid w:val="0039583E"/>
    <w:rsid w:val="0039703B"/>
    <w:rsid w:val="00397E24"/>
    <w:rsid w:val="003B0056"/>
    <w:rsid w:val="003C17D2"/>
    <w:rsid w:val="003D074D"/>
    <w:rsid w:val="003D319D"/>
    <w:rsid w:val="003D33F1"/>
    <w:rsid w:val="003D3AD0"/>
    <w:rsid w:val="003E08AE"/>
    <w:rsid w:val="003F0F61"/>
    <w:rsid w:val="003F14E8"/>
    <w:rsid w:val="003F5D15"/>
    <w:rsid w:val="003F74F8"/>
    <w:rsid w:val="003F7596"/>
    <w:rsid w:val="00400087"/>
    <w:rsid w:val="00401A08"/>
    <w:rsid w:val="00402FA9"/>
    <w:rsid w:val="00411FEE"/>
    <w:rsid w:val="00413B45"/>
    <w:rsid w:val="00414877"/>
    <w:rsid w:val="00414ACF"/>
    <w:rsid w:val="00436635"/>
    <w:rsid w:val="00442C38"/>
    <w:rsid w:val="00444554"/>
    <w:rsid w:val="00456E5B"/>
    <w:rsid w:val="00473320"/>
    <w:rsid w:val="00473DE8"/>
    <w:rsid w:val="00474B1D"/>
    <w:rsid w:val="0047502D"/>
    <w:rsid w:val="00481EA1"/>
    <w:rsid w:val="00482DE0"/>
    <w:rsid w:val="004912D6"/>
    <w:rsid w:val="00493926"/>
    <w:rsid w:val="00494B31"/>
    <w:rsid w:val="00495157"/>
    <w:rsid w:val="004952AC"/>
    <w:rsid w:val="004A455B"/>
    <w:rsid w:val="004B3188"/>
    <w:rsid w:val="004C72F1"/>
    <w:rsid w:val="004D4513"/>
    <w:rsid w:val="004E1476"/>
    <w:rsid w:val="004F7737"/>
    <w:rsid w:val="00506EE6"/>
    <w:rsid w:val="0051077C"/>
    <w:rsid w:val="00525148"/>
    <w:rsid w:val="0052523E"/>
    <w:rsid w:val="00530CCE"/>
    <w:rsid w:val="00542FE8"/>
    <w:rsid w:val="00546B07"/>
    <w:rsid w:val="005552EB"/>
    <w:rsid w:val="00564283"/>
    <w:rsid w:val="005654B8"/>
    <w:rsid w:val="005711B3"/>
    <w:rsid w:val="00576BC9"/>
    <w:rsid w:val="00580A37"/>
    <w:rsid w:val="0058143B"/>
    <w:rsid w:val="005B6369"/>
    <w:rsid w:val="005D79B8"/>
    <w:rsid w:val="005E4948"/>
    <w:rsid w:val="005E553F"/>
    <w:rsid w:val="005F58FE"/>
    <w:rsid w:val="005F5B52"/>
    <w:rsid w:val="005F657D"/>
    <w:rsid w:val="006160F6"/>
    <w:rsid w:val="00623BC8"/>
    <w:rsid w:val="00624C81"/>
    <w:rsid w:val="00634523"/>
    <w:rsid w:val="00636423"/>
    <w:rsid w:val="00640775"/>
    <w:rsid w:val="006441D1"/>
    <w:rsid w:val="00650CDB"/>
    <w:rsid w:val="006642AB"/>
    <w:rsid w:val="00673C5C"/>
    <w:rsid w:val="00681D78"/>
    <w:rsid w:val="00683825"/>
    <w:rsid w:val="00694A2E"/>
    <w:rsid w:val="006A1043"/>
    <w:rsid w:val="006A7BA3"/>
    <w:rsid w:val="006B5605"/>
    <w:rsid w:val="006C10A1"/>
    <w:rsid w:val="006C6DB9"/>
    <w:rsid w:val="006E6479"/>
    <w:rsid w:val="00702945"/>
    <w:rsid w:val="0070444D"/>
    <w:rsid w:val="0071155D"/>
    <w:rsid w:val="0072357C"/>
    <w:rsid w:val="00724D54"/>
    <w:rsid w:val="00732309"/>
    <w:rsid w:val="007368A1"/>
    <w:rsid w:val="00742411"/>
    <w:rsid w:val="00747603"/>
    <w:rsid w:val="00747F21"/>
    <w:rsid w:val="007513BA"/>
    <w:rsid w:val="00760271"/>
    <w:rsid w:val="0076250F"/>
    <w:rsid w:val="00762B46"/>
    <w:rsid w:val="00762E23"/>
    <w:rsid w:val="00763630"/>
    <w:rsid w:val="00764BBC"/>
    <w:rsid w:val="0077530A"/>
    <w:rsid w:val="00775F57"/>
    <w:rsid w:val="00781486"/>
    <w:rsid w:val="00784E86"/>
    <w:rsid w:val="007864C7"/>
    <w:rsid w:val="00792912"/>
    <w:rsid w:val="007A61E6"/>
    <w:rsid w:val="007B2803"/>
    <w:rsid w:val="007B3706"/>
    <w:rsid w:val="007B37DC"/>
    <w:rsid w:val="007B5E14"/>
    <w:rsid w:val="007C039D"/>
    <w:rsid w:val="007C51DC"/>
    <w:rsid w:val="007C64AA"/>
    <w:rsid w:val="007D1546"/>
    <w:rsid w:val="007D1D4C"/>
    <w:rsid w:val="007F7F32"/>
    <w:rsid w:val="0080028F"/>
    <w:rsid w:val="00801A6C"/>
    <w:rsid w:val="008078B6"/>
    <w:rsid w:val="008234CC"/>
    <w:rsid w:val="00832305"/>
    <w:rsid w:val="008347BC"/>
    <w:rsid w:val="00847930"/>
    <w:rsid w:val="00855B2B"/>
    <w:rsid w:val="0086021E"/>
    <w:rsid w:val="00872E3B"/>
    <w:rsid w:val="00881253"/>
    <w:rsid w:val="00882C09"/>
    <w:rsid w:val="00891281"/>
    <w:rsid w:val="00893DA1"/>
    <w:rsid w:val="008A4391"/>
    <w:rsid w:val="008A495A"/>
    <w:rsid w:val="008A7EC2"/>
    <w:rsid w:val="008B19F4"/>
    <w:rsid w:val="008B2E67"/>
    <w:rsid w:val="008C2FAC"/>
    <w:rsid w:val="008D1C49"/>
    <w:rsid w:val="008D2DB7"/>
    <w:rsid w:val="008D3063"/>
    <w:rsid w:val="008D6679"/>
    <w:rsid w:val="008E4A91"/>
    <w:rsid w:val="008F0ED8"/>
    <w:rsid w:val="008F2A27"/>
    <w:rsid w:val="008F4845"/>
    <w:rsid w:val="008F6211"/>
    <w:rsid w:val="008F7B25"/>
    <w:rsid w:val="0091165C"/>
    <w:rsid w:val="009135B2"/>
    <w:rsid w:val="00917956"/>
    <w:rsid w:val="009217DF"/>
    <w:rsid w:val="00926824"/>
    <w:rsid w:val="00926E67"/>
    <w:rsid w:val="00932033"/>
    <w:rsid w:val="00934E83"/>
    <w:rsid w:val="0094243B"/>
    <w:rsid w:val="009523F3"/>
    <w:rsid w:val="0095564C"/>
    <w:rsid w:val="009739F2"/>
    <w:rsid w:val="00980BE9"/>
    <w:rsid w:val="009822A8"/>
    <w:rsid w:val="0098278B"/>
    <w:rsid w:val="00986A6B"/>
    <w:rsid w:val="009A1700"/>
    <w:rsid w:val="009B2486"/>
    <w:rsid w:val="009D0833"/>
    <w:rsid w:val="009D6E20"/>
    <w:rsid w:val="009D7964"/>
    <w:rsid w:val="009E078B"/>
    <w:rsid w:val="009F337D"/>
    <w:rsid w:val="009F36E2"/>
    <w:rsid w:val="00A007E0"/>
    <w:rsid w:val="00A00CCE"/>
    <w:rsid w:val="00A018C2"/>
    <w:rsid w:val="00A21B0B"/>
    <w:rsid w:val="00A32BF9"/>
    <w:rsid w:val="00A356A4"/>
    <w:rsid w:val="00A37BAF"/>
    <w:rsid w:val="00A464B1"/>
    <w:rsid w:val="00A546FB"/>
    <w:rsid w:val="00A574A3"/>
    <w:rsid w:val="00A702AD"/>
    <w:rsid w:val="00A72127"/>
    <w:rsid w:val="00A77641"/>
    <w:rsid w:val="00A80A26"/>
    <w:rsid w:val="00A80BDA"/>
    <w:rsid w:val="00A80C83"/>
    <w:rsid w:val="00A81B55"/>
    <w:rsid w:val="00A86182"/>
    <w:rsid w:val="00A87CDC"/>
    <w:rsid w:val="00A970E0"/>
    <w:rsid w:val="00AB647D"/>
    <w:rsid w:val="00AC2284"/>
    <w:rsid w:val="00AE52BE"/>
    <w:rsid w:val="00AF5230"/>
    <w:rsid w:val="00AF5232"/>
    <w:rsid w:val="00AF6A4B"/>
    <w:rsid w:val="00B2020D"/>
    <w:rsid w:val="00B4279F"/>
    <w:rsid w:val="00B44A91"/>
    <w:rsid w:val="00B469EF"/>
    <w:rsid w:val="00B47DD5"/>
    <w:rsid w:val="00B5333B"/>
    <w:rsid w:val="00B56711"/>
    <w:rsid w:val="00B56D3A"/>
    <w:rsid w:val="00B60CD2"/>
    <w:rsid w:val="00B64E89"/>
    <w:rsid w:val="00B705FB"/>
    <w:rsid w:val="00B74CF6"/>
    <w:rsid w:val="00B80660"/>
    <w:rsid w:val="00B8145C"/>
    <w:rsid w:val="00B81763"/>
    <w:rsid w:val="00B855D3"/>
    <w:rsid w:val="00B926A4"/>
    <w:rsid w:val="00B929F0"/>
    <w:rsid w:val="00BA067D"/>
    <w:rsid w:val="00BB2071"/>
    <w:rsid w:val="00BB2212"/>
    <w:rsid w:val="00BB26A8"/>
    <w:rsid w:val="00BB50E2"/>
    <w:rsid w:val="00BC6CF5"/>
    <w:rsid w:val="00BC735E"/>
    <w:rsid w:val="00BE1348"/>
    <w:rsid w:val="00BE2D34"/>
    <w:rsid w:val="00C0487C"/>
    <w:rsid w:val="00C168B4"/>
    <w:rsid w:val="00C374E1"/>
    <w:rsid w:val="00C44F6D"/>
    <w:rsid w:val="00C45F6F"/>
    <w:rsid w:val="00C4607E"/>
    <w:rsid w:val="00C46C2F"/>
    <w:rsid w:val="00C56359"/>
    <w:rsid w:val="00C7586C"/>
    <w:rsid w:val="00C80A9A"/>
    <w:rsid w:val="00C943A8"/>
    <w:rsid w:val="00CA2ABA"/>
    <w:rsid w:val="00CA4D50"/>
    <w:rsid w:val="00CA58C3"/>
    <w:rsid w:val="00CB7013"/>
    <w:rsid w:val="00CC00FA"/>
    <w:rsid w:val="00CC238E"/>
    <w:rsid w:val="00CE000C"/>
    <w:rsid w:val="00CE093C"/>
    <w:rsid w:val="00CE7EC8"/>
    <w:rsid w:val="00CF0E27"/>
    <w:rsid w:val="00CF6233"/>
    <w:rsid w:val="00D01208"/>
    <w:rsid w:val="00D10A08"/>
    <w:rsid w:val="00D463B2"/>
    <w:rsid w:val="00D546BA"/>
    <w:rsid w:val="00D569B7"/>
    <w:rsid w:val="00D71B83"/>
    <w:rsid w:val="00D775C2"/>
    <w:rsid w:val="00D80830"/>
    <w:rsid w:val="00D83E10"/>
    <w:rsid w:val="00D84B7E"/>
    <w:rsid w:val="00D84F36"/>
    <w:rsid w:val="00D96642"/>
    <w:rsid w:val="00DC3850"/>
    <w:rsid w:val="00DD3085"/>
    <w:rsid w:val="00DD3807"/>
    <w:rsid w:val="00DF50B1"/>
    <w:rsid w:val="00E00FDC"/>
    <w:rsid w:val="00E0312B"/>
    <w:rsid w:val="00E03C36"/>
    <w:rsid w:val="00E04BBA"/>
    <w:rsid w:val="00E05881"/>
    <w:rsid w:val="00E07DED"/>
    <w:rsid w:val="00E13031"/>
    <w:rsid w:val="00E145B2"/>
    <w:rsid w:val="00E25264"/>
    <w:rsid w:val="00E41BBC"/>
    <w:rsid w:val="00E57A9E"/>
    <w:rsid w:val="00E7098A"/>
    <w:rsid w:val="00E82B8D"/>
    <w:rsid w:val="00E86E3D"/>
    <w:rsid w:val="00E92B98"/>
    <w:rsid w:val="00E92E33"/>
    <w:rsid w:val="00E96BF9"/>
    <w:rsid w:val="00EA6C34"/>
    <w:rsid w:val="00EA7318"/>
    <w:rsid w:val="00EB2C2B"/>
    <w:rsid w:val="00EB3B63"/>
    <w:rsid w:val="00EB5E45"/>
    <w:rsid w:val="00EF0805"/>
    <w:rsid w:val="00EF3258"/>
    <w:rsid w:val="00F04B67"/>
    <w:rsid w:val="00F063F1"/>
    <w:rsid w:val="00F0751E"/>
    <w:rsid w:val="00F107BE"/>
    <w:rsid w:val="00F250E6"/>
    <w:rsid w:val="00F26335"/>
    <w:rsid w:val="00F319B1"/>
    <w:rsid w:val="00F333A5"/>
    <w:rsid w:val="00F426FA"/>
    <w:rsid w:val="00F455DF"/>
    <w:rsid w:val="00F5199E"/>
    <w:rsid w:val="00F536E8"/>
    <w:rsid w:val="00F62055"/>
    <w:rsid w:val="00F6406F"/>
    <w:rsid w:val="00F7542E"/>
    <w:rsid w:val="00FA1154"/>
    <w:rsid w:val="00FA2977"/>
    <w:rsid w:val="00FA2E4E"/>
    <w:rsid w:val="00FB1058"/>
    <w:rsid w:val="00FB6F25"/>
    <w:rsid w:val="00FC0E96"/>
    <w:rsid w:val="00FD07EA"/>
    <w:rsid w:val="00FD44A5"/>
    <w:rsid w:val="00FE0D83"/>
    <w:rsid w:val="00FE1267"/>
    <w:rsid w:val="00FE53B8"/>
    <w:rsid w:val="00FE5FB7"/>
    <w:rsid w:val="00FF79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660D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Pr>
      <w:rFonts w:ascii="바탕" w:eastAsia="바탕" w:hAnsi="Times New Roman"/>
      <w:kern w:val="2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Pr>
      <w:rFonts w:ascii="바탕" w:eastAsia="바탕" w:hAnsi="Times New Roman"/>
      <w:b/>
      <w:bCs/>
      <w:kern w:val="2"/>
      <w:szCs w:val="24"/>
    </w:rPr>
  </w:style>
  <w:style w:type="paragraph" w:styleId="ab">
    <w:name w:val="footnote text"/>
    <w:basedOn w:val="a"/>
    <w:link w:val="Char4"/>
    <w:uiPriority w:val="99"/>
    <w:semiHidden/>
    <w:unhideWhenUsed/>
    <w:pPr>
      <w:snapToGrid w:val="0"/>
      <w:jc w:val="left"/>
    </w:pPr>
  </w:style>
  <w:style w:type="character" w:customStyle="1" w:styleId="Char4">
    <w:name w:val="각주 텍스트 Char"/>
    <w:basedOn w:val="a0"/>
    <w:link w:val="ab"/>
    <w:uiPriority w:val="99"/>
    <w:semiHidden/>
    <w:rPr>
      <w:rFonts w:ascii="바탕" w:eastAsia="바탕" w:hAnsi="Times New Roman"/>
      <w:kern w:val="2"/>
      <w:szCs w:val="24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10">
    <w:name w:val="수정1"/>
    <w:hidden/>
    <w:uiPriority w:val="99"/>
    <w:semiHidden/>
    <w:rPr>
      <w:rFonts w:ascii="바탕" w:eastAsia="바탕" w:hAnsi="Times New Roman"/>
      <w:kern w:val="2"/>
      <w:szCs w:val="24"/>
    </w:rPr>
  </w:style>
  <w:style w:type="paragraph" w:styleId="ae">
    <w:name w:val="List Paragraph"/>
    <w:basedOn w:val="a"/>
    <w:uiPriority w:val="34"/>
    <w:qFormat/>
    <w:pPr>
      <w:ind w:leftChars="400" w:left="800"/>
    </w:pPr>
  </w:style>
  <w:style w:type="paragraph" w:styleId="af">
    <w:name w:val="end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Pr>
      <w:rFonts w:ascii="바탕" w:eastAsia="바탕" w:hAnsi="Times New Roman"/>
      <w:kern w:val="2"/>
      <w:szCs w:val="24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Default">
    <w:name w:val="Default"/>
    <w:basedOn w:val="a"/>
    <w:pPr>
      <w:widowControl/>
      <w:shd w:val="clear" w:color="auto" w:fill="FFFFFF"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</w:rPr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1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styleId="af2">
    <w:name w:val="Emphasis"/>
    <w:basedOn w:val="a0"/>
    <w:uiPriority w:val="20"/>
    <w:qFormat/>
    <w:rPr>
      <w:i/>
      <w:iCs/>
    </w:rPr>
  </w:style>
  <w:style w:type="character" w:styleId="af3">
    <w:name w:val="Strong"/>
    <w:basedOn w:val="a0"/>
    <w:uiPriority w:val="22"/>
    <w:qFormat/>
    <w:rsid w:val="00AB64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3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43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8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79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875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350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526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163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092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161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3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8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08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76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06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85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113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274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0588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32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120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1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54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739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332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98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18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0862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133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80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8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71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2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81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292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873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934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6657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81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21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6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53945-7454-499F-8BE7-9218703E7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2024-08-23T05:22:00Z</cp:lastPrinted>
  <dcterms:created xsi:type="dcterms:W3CDTF">2025-06-19T05:21:00Z</dcterms:created>
  <dcterms:modified xsi:type="dcterms:W3CDTF">2025-06-19T07:05:00Z</dcterms:modified>
  <cp:version>1100.0100.01</cp:version>
</cp:coreProperties>
</file>