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67"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556"/>
      </w:tblGrid>
      <w:tr w:rsidR="002B2F76" w14:paraId="41E3BB77" w14:textId="77777777">
        <w:trPr>
          <w:trHeight w:val="1128"/>
        </w:trPr>
        <w:tc>
          <w:tcPr>
            <w:tcW w:w="9967" w:type="dxa"/>
            <w:gridSpan w:val="2"/>
            <w:tcBorders>
              <w:bottom w:val="single" w:sz="4" w:space="0" w:color="auto"/>
            </w:tcBorders>
          </w:tcPr>
          <w:p w14:paraId="7BDBFF72" w14:textId="46927485" w:rsidR="002B2F76" w:rsidRDefault="005A3C37">
            <w:r>
              <w:rPr>
                <w:noProof/>
              </w:rPr>
              <w:drawing>
                <wp:anchor distT="0" distB="0" distL="114300" distR="114300" simplePos="0" relativeHeight="251659776" behindDoc="0" locked="0" layoutInCell="1" hidden="0" allowOverlap="1" wp14:anchorId="7B8CE58F" wp14:editId="41BC0BE9">
                  <wp:simplePos x="0" y="0"/>
                  <wp:positionH relativeFrom="margin">
                    <wp:posOffset>3876675</wp:posOffset>
                  </wp:positionH>
                  <wp:positionV relativeFrom="paragraph">
                    <wp:posOffset>26670</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8"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2DEB">
              <w:rPr>
                <w:noProof/>
              </w:rPr>
              <mc:AlternateContent>
                <mc:Choice Requires="wps">
                  <w:drawing>
                    <wp:anchor distT="0" distB="0" distL="114300" distR="114300" simplePos="0" relativeHeight="251656704" behindDoc="0" locked="0" layoutInCell="1" hidden="0" allowOverlap="1" wp14:anchorId="11E13303" wp14:editId="3CC40221">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11E13303"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2B2F76" w14:paraId="05AF9849" w14:textId="77777777">
        <w:trPr>
          <w:trHeight w:val="418"/>
        </w:trPr>
        <w:tc>
          <w:tcPr>
            <w:tcW w:w="4411" w:type="dxa"/>
            <w:tcBorders>
              <w:bottom w:val="single" w:sz="12" w:space="0" w:color="auto"/>
              <w:right w:val="nil"/>
            </w:tcBorders>
            <w:vAlign w:val="center"/>
          </w:tcPr>
          <w:p w14:paraId="589B923B" w14:textId="77777777" w:rsidR="002B2F76" w:rsidRDefault="00A22DEB">
            <w:pPr>
              <w:spacing w:line="80" w:lineRule="atLeast"/>
              <w:rPr>
                <w:rFonts w:ascii="Times New Roman"/>
                <w:sz w:val="24"/>
              </w:rPr>
            </w:pPr>
            <w:r>
              <w:rPr>
                <w:rFonts w:ascii="Times New Roman"/>
                <w:b/>
                <w:sz w:val="24"/>
              </w:rPr>
              <w:t>Embargo</w:t>
            </w:r>
            <w:r>
              <w:rPr>
                <w:rFonts w:ascii="Times New Roman" w:hint="eastAsia"/>
                <w:b/>
                <w:sz w:val="24"/>
              </w:rPr>
              <w:t>:</w:t>
            </w:r>
          </w:p>
        </w:tc>
        <w:tc>
          <w:tcPr>
            <w:tcW w:w="5555" w:type="dxa"/>
            <w:tcBorders>
              <w:left w:val="nil"/>
              <w:bottom w:val="single" w:sz="12" w:space="0" w:color="auto"/>
            </w:tcBorders>
            <w:vAlign w:val="center"/>
          </w:tcPr>
          <w:p w14:paraId="6345BEA4" w14:textId="255F0ED3" w:rsidR="002B2F76" w:rsidRDefault="00A22DEB" w:rsidP="00C377CB">
            <w:pPr>
              <w:spacing w:line="140" w:lineRule="atLeast"/>
              <w:ind w:firstLineChars="700" w:firstLine="1649"/>
              <w:rPr>
                <w:rFonts w:ascii="Times New Roman"/>
                <w:sz w:val="24"/>
              </w:rPr>
            </w:pPr>
            <w:r>
              <w:rPr>
                <w:rFonts w:ascii="Times New Roman"/>
                <w:b/>
                <w:sz w:val="24"/>
              </w:rPr>
              <w:t>Release Date</w:t>
            </w:r>
            <w:r>
              <w:rPr>
                <w:rFonts w:ascii="Times New Roman" w:hint="eastAsia"/>
                <w:b/>
                <w:sz w:val="24"/>
              </w:rPr>
              <w:t>:</w:t>
            </w:r>
            <w:r w:rsidR="00C377CB">
              <w:rPr>
                <w:rFonts w:ascii="Times New Roman" w:hint="eastAsia"/>
                <w:b/>
                <w:sz w:val="24"/>
              </w:rPr>
              <w:t xml:space="preserve"> </w:t>
            </w:r>
            <w:r w:rsidR="00747401">
              <w:rPr>
                <w:rFonts w:ascii="Times New Roman" w:hint="eastAsia"/>
                <w:sz w:val="24"/>
              </w:rPr>
              <w:t>March</w:t>
            </w:r>
            <w:r w:rsidR="00C377CB">
              <w:rPr>
                <w:rFonts w:ascii="Times New Roman" w:hint="eastAsia"/>
                <w:sz w:val="24"/>
              </w:rPr>
              <w:t xml:space="preserve"> </w:t>
            </w:r>
            <w:r w:rsidR="00747401">
              <w:rPr>
                <w:rFonts w:ascii="Times New Roman" w:hint="eastAsia"/>
                <w:sz w:val="24"/>
              </w:rPr>
              <w:t>13</w:t>
            </w:r>
            <w:r w:rsidR="00CE45DC">
              <w:rPr>
                <w:rFonts w:ascii="Times New Roman"/>
                <w:sz w:val="24"/>
              </w:rPr>
              <w:t>, 202</w:t>
            </w:r>
            <w:r w:rsidR="009C36DB">
              <w:rPr>
                <w:rFonts w:ascii="Times New Roman" w:hint="eastAsia"/>
                <w:sz w:val="24"/>
              </w:rPr>
              <w:t>6</w:t>
            </w:r>
          </w:p>
        </w:tc>
      </w:tr>
      <w:tr w:rsidR="002B2F76" w14:paraId="77F4AD17" w14:textId="77777777">
        <w:trPr>
          <w:trHeight w:val="270"/>
        </w:trPr>
        <w:tc>
          <w:tcPr>
            <w:tcW w:w="9967" w:type="dxa"/>
            <w:gridSpan w:val="2"/>
            <w:tcBorders>
              <w:top w:val="single" w:sz="12" w:space="0" w:color="auto"/>
              <w:bottom w:val="nil"/>
            </w:tcBorders>
            <w:vAlign w:val="bottom"/>
          </w:tcPr>
          <w:p w14:paraId="3C71E1EA" w14:textId="4F0A3187" w:rsidR="002B2F76" w:rsidRDefault="007B4E04" w:rsidP="00934F3D">
            <w:pPr>
              <w:ind w:firstLineChars="200" w:firstLine="432"/>
              <w:rPr>
                <w:rFonts w:ascii="Times New Roman"/>
                <w:sz w:val="22"/>
                <w:szCs w:val="22"/>
              </w:rPr>
            </w:pPr>
            <w:r>
              <w:rPr>
                <w:rFonts w:ascii="Times New Roman" w:hint="eastAsia"/>
                <w:b/>
                <w:sz w:val="22"/>
                <w:szCs w:val="22"/>
              </w:rPr>
              <w:t xml:space="preserve">  </w:t>
            </w:r>
            <w:r w:rsidR="00845DAF">
              <w:rPr>
                <w:rFonts w:ascii="Times New Roman" w:hint="eastAsia"/>
                <w:b/>
                <w:sz w:val="22"/>
                <w:szCs w:val="22"/>
              </w:rPr>
              <w:t xml:space="preserve"> </w:t>
            </w:r>
            <w:r w:rsidR="00DE679F">
              <w:rPr>
                <w:rFonts w:ascii="Times New Roman" w:hint="eastAsia"/>
                <w:b/>
                <w:sz w:val="22"/>
                <w:szCs w:val="22"/>
              </w:rPr>
              <w:t xml:space="preserve">      </w:t>
            </w:r>
            <w:r w:rsidR="009C36DB">
              <w:rPr>
                <w:rFonts w:ascii="Times New Roman" w:hint="eastAsia"/>
                <w:b/>
                <w:sz w:val="22"/>
                <w:szCs w:val="22"/>
              </w:rPr>
              <w:t xml:space="preserve">          </w:t>
            </w:r>
            <w:r w:rsidR="002E3B13">
              <w:rPr>
                <w:rFonts w:ascii="Times New Roman" w:hint="eastAsia"/>
                <w:b/>
                <w:sz w:val="22"/>
                <w:szCs w:val="22"/>
              </w:rPr>
              <w:t xml:space="preserve">               </w:t>
            </w:r>
            <w:r w:rsidR="00A22DEB">
              <w:rPr>
                <w:rFonts w:ascii="Times New Roman"/>
                <w:b/>
                <w:sz w:val="22"/>
                <w:szCs w:val="22"/>
              </w:rPr>
              <w:t>Contact Information</w:t>
            </w:r>
            <w:r w:rsidR="00A22DEB">
              <w:rPr>
                <w:rFonts w:ascii="Times New Roman" w:hint="eastAsia"/>
                <w:b/>
                <w:sz w:val="22"/>
                <w:szCs w:val="22"/>
              </w:rPr>
              <w:t>:</w:t>
            </w:r>
            <w:r w:rsidR="00CE45DC">
              <w:rPr>
                <w:rFonts w:ascii="Times New Roman"/>
                <w:b/>
                <w:sz w:val="22"/>
                <w:szCs w:val="22"/>
              </w:rPr>
              <w:t xml:space="preserve"> </w:t>
            </w:r>
            <w:r w:rsidR="00A22DEB">
              <w:rPr>
                <w:rFonts w:ascii="Times New Roman"/>
                <w:sz w:val="22"/>
                <w:szCs w:val="22"/>
              </w:rPr>
              <w:t>0</w:t>
            </w:r>
            <w:r w:rsidR="00A22DEB">
              <w:rPr>
                <w:rFonts w:ascii="Times New Roman" w:hint="eastAsia"/>
                <w:sz w:val="22"/>
                <w:szCs w:val="22"/>
              </w:rPr>
              <w:t>44</w:t>
            </w:r>
            <w:r w:rsidR="00A22DEB">
              <w:rPr>
                <w:rFonts w:ascii="Times New Roman"/>
                <w:sz w:val="22"/>
                <w:szCs w:val="22"/>
              </w:rPr>
              <w:t>-21</w:t>
            </w:r>
            <w:r w:rsidR="009C36DB">
              <w:rPr>
                <w:rFonts w:ascii="Times New Roman" w:hint="eastAsia"/>
                <w:sz w:val="22"/>
                <w:szCs w:val="22"/>
              </w:rPr>
              <w:t>4</w:t>
            </w:r>
            <w:r w:rsidR="00A22DEB">
              <w:rPr>
                <w:rFonts w:ascii="Times New Roman"/>
                <w:sz w:val="22"/>
                <w:szCs w:val="22"/>
              </w:rPr>
              <w:t>-</w:t>
            </w:r>
            <w:r w:rsidR="002E3B13">
              <w:rPr>
                <w:rFonts w:ascii="Times New Roman" w:hint="eastAsia"/>
                <w:sz w:val="22"/>
                <w:szCs w:val="22"/>
              </w:rPr>
              <w:t>2730</w:t>
            </w:r>
            <w:r w:rsidR="00934F3D">
              <w:rPr>
                <w:rFonts w:ascii="Times New Roman" w:hint="eastAsia"/>
                <w:sz w:val="22"/>
                <w:szCs w:val="22"/>
              </w:rPr>
              <w:t xml:space="preserve"> </w:t>
            </w:r>
            <w:r w:rsidR="00DE679F">
              <w:rPr>
                <w:rFonts w:ascii="Times New Roman" w:hint="eastAsia"/>
                <w:sz w:val="22"/>
                <w:szCs w:val="22"/>
              </w:rPr>
              <w:t>/</w:t>
            </w:r>
            <w:r w:rsidR="00934F3D">
              <w:rPr>
                <w:rFonts w:ascii="Times New Roman" w:hint="eastAsia"/>
                <w:sz w:val="22"/>
                <w:szCs w:val="22"/>
              </w:rPr>
              <w:t xml:space="preserve"> </w:t>
            </w:r>
            <w:r w:rsidR="002E3B13">
              <w:rPr>
                <w:rFonts w:ascii="Times New Roman" w:hint="eastAsia"/>
                <w:sz w:val="22"/>
                <w:szCs w:val="22"/>
              </w:rPr>
              <w:t>Budget Policy</w:t>
            </w:r>
            <w:r w:rsidR="00934F3D" w:rsidRPr="00934F3D">
              <w:rPr>
                <w:rFonts w:ascii="Times New Roman"/>
                <w:sz w:val="22"/>
                <w:szCs w:val="22"/>
              </w:rPr>
              <w:t xml:space="preserve"> Division</w:t>
            </w:r>
            <w:r w:rsidR="00A22DEB">
              <w:rPr>
                <w:rFonts w:ascii="Times New Roman" w:hint="eastAsia"/>
                <w:sz w:val="22"/>
                <w:szCs w:val="22"/>
              </w:rPr>
              <w:t>)</w:t>
            </w:r>
          </w:p>
        </w:tc>
      </w:tr>
    </w:tbl>
    <w:p w14:paraId="00A13875" w14:textId="77777777" w:rsidR="002B2F76" w:rsidRDefault="00A22DEB" w:rsidP="007B4E04">
      <w:pPr>
        <w:rPr>
          <w:rFonts w:ascii="Times New Roman"/>
          <w:b/>
          <w:smallCaps/>
          <w:sz w:val="16"/>
          <w:szCs w:val="16"/>
        </w:rPr>
      </w:pPr>
      <w:r>
        <w:rPr>
          <w:b/>
          <w:noProof/>
          <w:color w:val="082BBE"/>
          <w:sz w:val="28"/>
          <w:szCs w:val="28"/>
        </w:rPr>
        <w:drawing>
          <wp:anchor distT="0" distB="0" distL="114300" distR="114300" simplePos="0" relativeHeight="251657728" behindDoc="1" locked="0" layoutInCell="1" hidden="0" allowOverlap="1" wp14:anchorId="3E6F698B" wp14:editId="292B3A7C">
            <wp:simplePos x="0" y="0"/>
            <wp:positionH relativeFrom="margin">
              <wp:posOffset>-10160</wp:posOffset>
            </wp:positionH>
            <wp:positionV relativeFrom="paragraph">
              <wp:posOffset>-1181941</wp:posOffset>
            </wp:positionV>
            <wp:extent cx="6387129" cy="1206361"/>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387129" cy="1206361"/>
                    </a:xfrm>
                    <a:prstGeom prst="rect">
                      <a:avLst/>
                    </a:prstGeom>
                    <a:noFill/>
                    <a:ln>
                      <a:noFill/>
                      <a:miter lim="800000"/>
                    </a:ln>
                  </pic:spPr>
                </pic:pic>
              </a:graphicData>
            </a:graphic>
          </wp:anchor>
        </w:drawing>
      </w:r>
    </w:p>
    <w:p w14:paraId="43FF7F99" w14:textId="77777777" w:rsidR="002B2F76" w:rsidRDefault="00A22DEB">
      <w:pPr>
        <w:tabs>
          <w:tab w:val="left" w:pos="8595"/>
        </w:tabs>
        <w:jc w:val="left"/>
        <w:rPr>
          <w:rFonts w:ascii="Times New Roman"/>
          <w:b/>
          <w:smallCaps/>
          <w:sz w:val="16"/>
          <w:szCs w:val="16"/>
        </w:rPr>
      </w:pPr>
      <w:r>
        <w:rPr>
          <w:rFonts w:ascii="Times New Roman"/>
          <w:b/>
          <w:smallCaps/>
          <w:sz w:val="16"/>
          <w:szCs w:val="16"/>
        </w:rPr>
        <w:tab/>
      </w:r>
    </w:p>
    <w:p w14:paraId="33B20DB7" w14:textId="77777777" w:rsidR="008777DA" w:rsidRPr="008777DA" w:rsidRDefault="008777DA" w:rsidP="008777DA">
      <w:pPr>
        <w:jc w:val="center"/>
        <w:rPr>
          <w:rFonts w:ascii="Times New Roman"/>
          <w:b/>
          <w:bCs/>
          <w:smallCaps/>
          <w:sz w:val="32"/>
          <w:szCs w:val="22"/>
        </w:rPr>
      </w:pPr>
      <w:r w:rsidRPr="008777DA">
        <w:rPr>
          <w:rFonts w:ascii="Times New Roman"/>
          <w:b/>
          <w:bCs/>
          <w:sz w:val="28"/>
          <w:szCs w:val="28"/>
        </w:rPr>
        <w:t>MINISTRY OF PLANNING AND BUDGET BEGINS PREPARING SUPPLEMENTARY BUDGET TO RESPOND SWIFTLY TO THE SITUATION IN THE MIDDLE EAST, AIMING FOR PROMPT SUBMISSION TO THE NATIONAL ASSEMBLY</w:t>
      </w:r>
    </w:p>
    <w:p w14:paraId="762E29F6" w14:textId="77777777" w:rsidR="004B4883" w:rsidRPr="004B4883" w:rsidRDefault="004B4883" w:rsidP="004B4883">
      <w:pPr>
        <w:tabs>
          <w:tab w:val="left" w:pos="8175"/>
        </w:tabs>
        <w:jc w:val="left"/>
        <w:rPr>
          <w:rFonts w:ascii="Times New Roman"/>
          <w:b/>
          <w:bCs/>
          <w:sz w:val="24"/>
        </w:rPr>
      </w:pPr>
    </w:p>
    <w:p w14:paraId="055D37FE" w14:textId="4418FF45" w:rsidR="004B4883" w:rsidRPr="00E85918" w:rsidRDefault="00E85918" w:rsidP="004B4883">
      <w:pPr>
        <w:tabs>
          <w:tab w:val="left" w:pos="8175"/>
        </w:tabs>
        <w:ind w:firstLineChars="100" w:firstLine="236"/>
        <w:jc w:val="left"/>
        <w:rPr>
          <w:rFonts w:ascii="Times New Roman" w:hint="eastAsia"/>
          <w:b/>
          <w:bCs/>
          <w:sz w:val="24"/>
        </w:rPr>
      </w:pPr>
      <w:r>
        <w:rPr>
          <w:rFonts w:ascii="Times New Roman" w:hint="eastAsia"/>
          <w:b/>
          <w:bCs/>
          <w:sz w:val="24"/>
        </w:rPr>
        <w:t xml:space="preserve">o </w:t>
      </w:r>
      <w:r>
        <w:rPr>
          <w:rFonts w:ascii="Times New Roman" w:hint="eastAsia"/>
          <w:b/>
          <w:bCs/>
          <w:sz w:val="24"/>
        </w:rPr>
        <w:t>Closely</w:t>
      </w:r>
      <w:r w:rsidR="004B4883" w:rsidRPr="003F4894">
        <w:rPr>
          <w:rFonts w:ascii="Times New Roman"/>
          <w:b/>
          <w:bCs/>
          <w:sz w:val="24"/>
        </w:rPr>
        <w:t xml:space="preserve"> </w:t>
      </w:r>
      <w:r w:rsidR="00FC1FF9">
        <w:rPr>
          <w:rFonts w:ascii="Times New Roman" w:hint="eastAsia"/>
          <w:b/>
          <w:bCs/>
          <w:sz w:val="24"/>
        </w:rPr>
        <w:t>m</w:t>
      </w:r>
      <w:r>
        <w:rPr>
          <w:rFonts w:ascii="Times New Roman" w:hint="eastAsia"/>
          <w:b/>
          <w:bCs/>
          <w:sz w:val="24"/>
        </w:rPr>
        <w:t xml:space="preserve">onitoring the impact of external </w:t>
      </w:r>
      <w:r>
        <w:rPr>
          <w:rFonts w:ascii="Times New Roman"/>
          <w:b/>
          <w:bCs/>
          <w:sz w:val="24"/>
        </w:rPr>
        <w:t>conditions</w:t>
      </w:r>
      <w:r>
        <w:rPr>
          <w:rFonts w:ascii="Times New Roman" w:hint="eastAsia"/>
          <w:b/>
          <w:bCs/>
          <w:sz w:val="24"/>
        </w:rPr>
        <w:t>, including developments in the Middle East and high oil prices, on the Korean economy.</w:t>
      </w:r>
    </w:p>
    <w:p w14:paraId="1A9015C6" w14:textId="77777777" w:rsidR="004B4883" w:rsidRPr="00E85918" w:rsidRDefault="004B4883" w:rsidP="004B4883">
      <w:pPr>
        <w:tabs>
          <w:tab w:val="left" w:pos="8175"/>
        </w:tabs>
        <w:ind w:firstLineChars="100" w:firstLine="236"/>
        <w:jc w:val="left"/>
        <w:rPr>
          <w:rFonts w:ascii="Times New Roman"/>
          <w:b/>
          <w:bCs/>
          <w:sz w:val="24"/>
        </w:rPr>
      </w:pPr>
    </w:p>
    <w:p w14:paraId="0E5A1D68" w14:textId="385BC185" w:rsidR="004B4883" w:rsidRDefault="004B4883" w:rsidP="004B4883">
      <w:pPr>
        <w:tabs>
          <w:tab w:val="left" w:pos="8175"/>
        </w:tabs>
        <w:ind w:firstLineChars="100" w:firstLine="236"/>
        <w:jc w:val="left"/>
        <w:rPr>
          <w:rFonts w:ascii="Times New Roman"/>
          <w:b/>
          <w:bCs/>
          <w:sz w:val="24"/>
        </w:rPr>
      </w:pPr>
      <w:r>
        <w:rPr>
          <w:rFonts w:ascii="Times New Roman" w:hint="eastAsia"/>
          <w:b/>
          <w:bCs/>
          <w:sz w:val="24"/>
        </w:rPr>
        <w:t xml:space="preserve">o </w:t>
      </w:r>
      <w:r w:rsidR="00E85918">
        <w:rPr>
          <w:rFonts w:ascii="Times New Roman" w:hint="eastAsia"/>
          <w:b/>
          <w:bCs/>
          <w:sz w:val="24"/>
        </w:rPr>
        <w:t xml:space="preserve">Identifying programs to minimize damage to </w:t>
      </w:r>
      <w:r w:rsidR="00E85918" w:rsidRPr="00E85918">
        <w:rPr>
          <w:rFonts w:ascii="Times New Roman"/>
          <w:b/>
          <w:bCs/>
          <w:sz w:val="24"/>
        </w:rPr>
        <w:t>ordinary citizens, small business owners, and farmers and fishermen whose livelihood difficulties are worsening under the current circumstances</w:t>
      </w:r>
      <w:r w:rsidR="00E85918">
        <w:rPr>
          <w:rFonts w:ascii="Times New Roman" w:hint="eastAsia"/>
          <w:b/>
          <w:bCs/>
          <w:sz w:val="24"/>
        </w:rPr>
        <w:t>, as well as export companies directly affected by external shocks</w:t>
      </w:r>
      <w:r w:rsidR="00343F71">
        <w:rPr>
          <w:rFonts w:ascii="Times New Roman" w:hint="eastAsia"/>
          <w:b/>
          <w:bCs/>
          <w:sz w:val="24"/>
        </w:rPr>
        <w:t>.</w:t>
      </w:r>
    </w:p>
    <w:p w14:paraId="4EA75B2E" w14:textId="0393F872" w:rsidR="00DD3B31" w:rsidRPr="00DD3B31" w:rsidRDefault="00DD3B31" w:rsidP="00DD3B31">
      <w:pPr>
        <w:pStyle w:val="ae"/>
        <w:numPr>
          <w:ilvl w:val="0"/>
          <w:numId w:val="9"/>
        </w:numPr>
        <w:tabs>
          <w:tab w:val="left" w:pos="8175"/>
        </w:tabs>
        <w:ind w:leftChars="0"/>
        <w:jc w:val="left"/>
        <w:rPr>
          <w:rFonts w:ascii="Times New Roman"/>
          <w:sz w:val="24"/>
        </w:rPr>
      </w:pPr>
      <w:r w:rsidRPr="00DD3B31">
        <w:rPr>
          <w:rFonts w:ascii="Times New Roman"/>
          <w:sz w:val="24"/>
        </w:rPr>
        <w:t>Reducing logistics and fuel cost burdens</w:t>
      </w:r>
    </w:p>
    <w:p w14:paraId="0561E59B" w14:textId="7A12CEBA" w:rsidR="00DD3B31" w:rsidRPr="00DD3B31" w:rsidRDefault="00DD3B31" w:rsidP="00DD3B31">
      <w:pPr>
        <w:pStyle w:val="ae"/>
        <w:numPr>
          <w:ilvl w:val="0"/>
          <w:numId w:val="9"/>
        </w:numPr>
        <w:tabs>
          <w:tab w:val="left" w:pos="8175"/>
        </w:tabs>
        <w:ind w:leftChars="0"/>
        <w:jc w:val="left"/>
        <w:rPr>
          <w:rFonts w:ascii="Times New Roman"/>
          <w:sz w:val="24"/>
        </w:rPr>
      </w:pPr>
      <w:r w:rsidRPr="00DD3B31">
        <w:rPr>
          <w:rFonts w:ascii="Times New Roman"/>
          <w:sz w:val="24"/>
        </w:rPr>
        <w:t>Stabilizing livelihoods for ordinary citizens</w:t>
      </w:r>
      <w:r w:rsidRPr="00DD3B31">
        <w:rPr>
          <w:rFonts w:ascii="Times New Roman" w:hint="eastAsia"/>
          <w:sz w:val="24"/>
        </w:rPr>
        <w:t xml:space="preserve"> and vulnerable groups</w:t>
      </w:r>
    </w:p>
    <w:p w14:paraId="17B22262" w14:textId="420097F7" w:rsidR="00DD3B31" w:rsidRPr="00DD3B31" w:rsidRDefault="00DD3B31" w:rsidP="00DD3B31">
      <w:pPr>
        <w:pStyle w:val="ae"/>
        <w:numPr>
          <w:ilvl w:val="0"/>
          <w:numId w:val="9"/>
        </w:numPr>
        <w:tabs>
          <w:tab w:val="left" w:pos="8175"/>
        </w:tabs>
        <w:ind w:leftChars="0"/>
        <w:jc w:val="left"/>
        <w:rPr>
          <w:rFonts w:ascii="Times New Roman"/>
          <w:sz w:val="24"/>
        </w:rPr>
      </w:pPr>
      <w:r w:rsidRPr="00DD3B31">
        <w:rPr>
          <w:rFonts w:ascii="Times New Roman"/>
          <w:sz w:val="24"/>
        </w:rPr>
        <w:t>Supporting export companies</w:t>
      </w:r>
    </w:p>
    <w:p w14:paraId="04136D60" w14:textId="77777777" w:rsidR="00343F71" w:rsidRPr="00DD3B31" w:rsidRDefault="00343F71" w:rsidP="00343F71">
      <w:pPr>
        <w:tabs>
          <w:tab w:val="left" w:pos="8175"/>
        </w:tabs>
        <w:ind w:firstLineChars="100" w:firstLine="236"/>
        <w:jc w:val="left"/>
        <w:rPr>
          <w:rFonts w:ascii="Times New Roman"/>
          <w:b/>
          <w:bCs/>
          <w:sz w:val="24"/>
        </w:rPr>
      </w:pPr>
    </w:p>
    <w:p w14:paraId="02BC1237" w14:textId="3789B06C" w:rsidR="00343F71" w:rsidRDefault="00343F71" w:rsidP="00343F71">
      <w:pPr>
        <w:tabs>
          <w:tab w:val="left" w:pos="8175"/>
        </w:tabs>
        <w:ind w:firstLineChars="100" w:firstLine="236"/>
        <w:jc w:val="left"/>
        <w:rPr>
          <w:rFonts w:ascii="Times New Roman" w:hint="eastAsia"/>
          <w:b/>
          <w:bCs/>
          <w:sz w:val="24"/>
        </w:rPr>
      </w:pPr>
      <w:r>
        <w:rPr>
          <w:rFonts w:ascii="Times New Roman" w:hint="eastAsia"/>
          <w:b/>
          <w:bCs/>
          <w:sz w:val="24"/>
        </w:rPr>
        <w:t>o</w:t>
      </w:r>
      <w:r>
        <w:rPr>
          <w:rFonts w:ascii="Times New Roman" w:hint="eastAsia"/>
          <w:b/>
          <w:bCs/>
          <w:sz w:val="24"/>
        </w:rPr>
        <w:t xml:space="preserve"> Supplementary budget to be financed using expected</w:t>
      </w:r>
      <w:r w:rsidR="000261F1">
        <w:rPr>
          <w:rFonts w:ascii="Times New Roman" w:hint="eastAsia"/>
          <w:b/>
          <w:bCs/>
          <w:sz w:val="24"/>
        </w:rPr>
        <w:t xml:space="preserve"> additional</w:t>
      </w:r>
      <w:r>
        <w:rPr>
          <w:rFonts w:ascii="Times New Roman" w:hint="eastAsia"/>
          <w:b/>
          <w:bCs/>
          <w:sz w:val="24"/>
        </w:rPr>
        <w:t xml:space="preserve"> tax revenue</w:t>
      </w:r>
      <w:r w:rsidR="000261F1">
        <w:rPr>
          <w:rFonts w:ascii="Times New Roman" w:hint="eastAsia"/>
          <w:b/>
          <w:bCs/>
          <w:sz w:val="24"/>
        </w:rPr>
        <w:t xml:space="preserve">s </w:t>
      </w:r>
      <w:r>
        <w:rPr>
          <w:rFonts w:ascii="Times New Roman" w:hint="eastAsia"/>
          <w:b/>
          <w:bCs/>
          <w:sz w:val="24"/>
        </w:rPr>
        <w:t>without issuing additional government bonds.</w:t>
      </w:r>
    </w:p>
    <w:p w14:paraId="283B5620" w14:textId="77777777" w:rsidR="003A2B37" w:rsidRDefault="003A2B37">
      <w:pPr>
        <w:jc w:val="left"/>
        <w:rPr>
          <w:rFonts w:ascii="Times New Roman"/>
          <w:b/>
          <w:smallCaps/>
          <w:sz w:val="16"/>
          <w:szCs w:val="16"/>
        </w:rPr>
      </w:pPr>
    </w:p>
    <w:p w14:paraId="1BC438CE" w14:textId="77777777" w:rsidR="003A2B37" w:rsidRPr="003A2B37" w:rsidRDefault="003A2B37">
      <w:pPr>
        <w:jc w:val="left"/>
        <w:rPr>
          <w:rFonts w:ascii="Times New Roman"/>
          <w:b/>
          <w:smallCaps/>
          <w:sz w:val="16"/>
          <w:szCs w:val="16"/>
        </w:rPr>
      </w:pPr>
    </w:p>
    <w:p w14:paraId="3DABAFD4" w14:textId="3974DA61" w:rsidR="000261F1" w:rsidRDefault="000261F1" w:rsidP="000261F1">
      <w:pPr>
        <w:tabs>
          <w:tab w:val="left" w:pos="8175"/>
        </w:tabs>
        <w:jc w:val="left"/>
        <w:rPr>
          <w:rFonts w:ascii="Times New Roman"/>
          <w:sz w:val="24"/>
        </w:rPr>
      </w:pPr>
      <w:r>
        <w:rPr>
          <w:rFonts w:ascii="Times New Roman" w:hint="eastAsia"/>
          <w:sz w:val="24"/>
        </w:rPr>
        <w:t xml:space="preserve">On March 13, 2026, Acting Minister of Planning and Budget Lim Ki </w:t>
      </w:r>
      <w:proofErr w:type="spellStart"/>
      <w:r>
        <w:rPr>
          <w:rFonts w:ascii="Times New Roman" w:hint="eastAsia"/>
          <w:sz w:val="24"/>
        </w:rPr>
        <w:t>Keun</w:t>
      </w:r>
      <w:proofErr w:type="spellEnd"/>
      <w:r>
        <w:rPr>
          <w:rFonts w:ascii="Times New Roman" w:hint="eastAsia"/>
          <w:sz w:val="24"/>
        </w:rPr>
        <w:t xml:space="preserve"> held </w:t>
      </w:r>
      <w:r w:rsidR="002E3B13">
        <w:rPr>
          <w:rFonts w:ascii="Times New Roman" w:hint="eastAsia"/>
          <w:sz w:val="24"/>
        </w:rPr>
        <w:t xml:space="preserve">a </w:t>
      </w:r>
      <w:r>
        <w:rPr>
          <w:rFonts w:ascii="Times New Roman" w:hint="eastAsia"/>
          <w:sz w:val="24"/>
        </w:rPr>
        <w:t>Vice Ministers</w:t>
      </w:r>
      <w:r>
        <w:rPr>
          <w:rFonts w:ascii="Times New Roman"/>
          <w:sz w:val="24"/>
        </w:rPr>
        <w:t>’</w:t>
      </w:r>
      <w:r>
        <w:rPr>
          <w:rFonts w:ascii="Times New Roman" w:hint="eastAsia"/>
          <w:sz w:val="24"/>
        </w:rPr>
        <w:t xml:space="preserve"> meeting with relevant ministries at Government Complex Seoul at 9</w:t>
      </w:r>
      <w:r w:rsidR="002E3B13">
        <w:rPr>
          <w:rFonts w:ascii="Times New Roman" w:hint="eastAsia"/>
          <w:sz w:val="24"/>
        </w:rPr>
        <w:t xml:space="preserve"> </w:t>
      </w:r>
      <w:r>
        <w:rPr>
          <w:rFonts w:ascii="Times New Roman" w:hint="eastAsia"/>
          <w:sz w:val="24"/>
        </w:rPr>
        <w:t>a</w:t>
      </w:r>
      <w:r w:rsidR="002E3B13">
        <w:rPr>
          <w:rFonts w:ascii="Times New Roman" w:hint="eastAsia"/>
          <w:sz w:val="24"/>
        </w:rPr>
        <w:t>.</w:t>
      </w:r>
      <w:r>
        <w:rPr>
          <w:rFonts w:ascii="Times New Roman" w:hint="eastAsia"/>
          <w:sz w:val="24"/>
        </w:rPr>
        <w:t>m.</w:t>
      </w:r>
    </w:p>
    <w:p w14:paraId="1E2282E4" w14:textId="77777777" w:rsidR="00DD3B31" w:rsidRPr="00DD3B31" w:rsidRDefault="00DD3B31" w:rsidP="00DD3B31">
      <w:pPr>
        <w:tabs>
          <w:tab w:val="left" w:pos="8175"/>
        </w:tabs>
        <w:jc w:val="left"/>
        <w:rPr>
          <w:rFonts w:ascii="Times New Roman"/>
          <w:sz w:val="16"/>
          <w:szCs w:val="16"/>
        </w:rPr>
      </w:pPr>
    </w:p>
    <w:p w14:paraId="4CBAB953" w14:textId="1F924035" w:rsidR="00DD3B31" w:rsidRPr="00DD3B31" w:rsidRDefault="00DD3B31" w:rsidP="00DD3B31">
      <w:pPr>
        <w:tabs>
          <w:tab w:val="left" w:pos="8175"/>
        </w:tabs>
        <w:jc w:val="left"/>
        <w:rPr>
          <w:rFonts w:ascii="Times New Roman" w:hint="eastAsia"/>
          <w:szCs w:val="20"/>
        </w:rPr>
      </w:pPr>
      <w:r w:rsidRPr="00DD3B31">
        <w:rPr>
          <w:rFonts w:ascii="Times New Roman" w:hint="eastAsia"/>
          <w:szCs w:val="20"/>
        </w:rPr>
        <w:t xml:space="preserve">* </w:t>
      </w:r>
      <w:r w:rsidRPr="00DD3B31">
        <w:rPr>
          <w:rFonts w:ascii="Times New Roman"/>
          <w:szCs w:val="20"/>
        </w:rPr>
        <w:t xml:space="preserve">Attendees: Vice Minister of Planning and Budget (Chair), </w:t>
      </w:r>
      <w:r w:rsidRPr="00DD3B31">
        <w:rPr>
          <w:rFonts w:ascii="Times New Roman" w:hint="eastAsia"/>
          <w:szCs w:val="20"/>
        </w:rPr>
        <w:t>Fiscal</w:t>
      </w:r>
      <w:r w:rsidRPr="00DD3B31">
        <w:rPr>
          <w:rFonts w:ascii="Times New Roman"/>
          <w:szCs w:val="20"/>
        </w:rPr>
        <w:t xml:space="preserve"> Planning </w:t>
      </w:r>
      <w:r w:rsidRPr="00DD3B31">
        <w:rPr>
          <w:rFonts w:ascii="Times New Roman" w:hint="eastAsia"/>
          <w:szCs w:val="20"/>
        </w:rPr>
        <w:t>Advisor</w:t>
      </w:r>
      <w:r w:rsidRPr="00DD3B31">
        <w:rPr>
          <w:rFonts w:ascii="Times New Roman"/>
          <w:szCs w:val="20"/>
        </w:rPr>
        <w:t xml:space="preserve">, and officials from 13 ministries, including the Ministry of Economy and Finance, Ministry of Science and ICT, Ministry of Education, Ministry of the Interior and Safety, Ministry of Culture, Sports and Tourism, Ministry of Agriculture, Food and Rural Affairs, Ministry of Trade, Industry and </w:t>
      </w:r>
      <w:r w:rsidRPr="00DD3B31">
        <w:rPr>
          <w:rFonts w:ascii="Times New Roman" w:hint="eastAsia"/>
          <w:szCs w:val="20"/>
        </w:rPr>
        <w:t>Resources</w:t>
      </w:r>
      <w:r w:rsidRPr="00DD3B31">
        <w:rPr>
          <w:rFonts w:ascii="Times New Roman"/>
          <w:szCs w:val="20"/>
        </w:rPr>
        <w:t xml:space="preserve">, Ministry of Health and Welfare, Ministry of </w:t>
      </w:r>
      <w:r w:rsidRPr="00DD3B31">
        <w:rPr>
          <w:rFonts w:ascii="Times New Roman" w:hint="eastAsia"/>
          <w:szCs w:val="20"/>
        </w:rPr>
        <w:t xml:space="preserve">Climate, Energy and </w:t>
      </w:r>
      <w:r w:rsidRPr="00DD3B31">
        <w:rPr>
          <w:rFonts w:ascii="Times New Roman"/>
          <w:szCs w:val="20"/>
        </w:rPr>
        <w:t>Environment, Ministry of Employment and Labor, Ministry of Land, Infrastructure and Transport, and Ministry of Oceans and Fisheries.</w:t>
      </w:r>
    </w:p>
    <w:p w14:paraId="03B8362C" w14:textId="77777777" w:rsidR="000261F1" w:rsidRDefault="000261F1" w:rsidP="000261F1">
      <w:pPr>
        <w:tabs>
          <w:tab w:val="left" w:pos="8175"/>
        </w:tabs>
        <w:jc w:val="left"/>
        <w:rPr>
          <w:rFonts w:ascii="Times New Roman"/>
          <w:sz w:val="24"/>
        </w:rPr>
      </w:pPr>
    </w:p>
    <w:p w14:paraId="01DD5B66" w14:textId="4A4C186A" w:rsidR="000261F1" w:rsidRPr="000261F1" w:rsidRDefault="000261F1" w:rsidP="000261F1">
      <w:pPr>
        <w:tabs>
          <w:tab w:val="left" w:pos="8175"/>
        </w:tabs>
        <w:jc w:val="left"/>
        <w:rPr>
          <w:rFonts w:ascii="Times New Roman" w:hint="eastAsia"/>
          <w:sz w:val="24"/>
        </w:rPr>
      </w:pPr>
      <w:r w:rsidRPr="000261F1">
        <w:rPr>
          <w:rFonts w:ascii="Times New Roman"/>
          <w:sz w:val="24"/>
        </w:rPr>
        <w:t xml:space="preserve">This meeting is a follow-up measure to the </w:t>
      </w:r>
      <w:r w:rsidR="002A5784">
        <w:rPr>
          <w:rFonts w:ascii="Times New Roman" w:hint="eastAsia"/>
          <w:sz w:val="24"/>
        </w:rPr>
        <w:t>President</w:t>
      </w:r>
      <w:r w:rsidR="002A5784">
        <w:rPr>
          <w:rFonts w:ascii="Times New Roman"/>
          <w:sz w:val="24"/>
        </w:rPr>
        <w:t>’</w:t>
      </w:r>
      <w:r w:rsidR="002A5784">
        <w:rPr>
          <w:rFonts w:ascii="Times New Roman" w:hint="eastAsia"/>
          <w:sz w:val="24"/>
        </w:rPr>
        <w:t xml:space="preserve">s request at </w:t>
      </w:r>
      <w:r w:rsidRPr="000261F1">
        <w:rPr>
          <w:rFonts w:ascii="Times New Roman"/>
          <w:sz w:val="24"/>
        </w:rPr>
        <w:t xml:space="preserve">the Cabinet Meeting on March 10, </w:t>
      </w:r>
      <w:r w:rsidR="002A5784">
        <w:rPr>
          <w:rFonts w:ascii="Times New Roman" w:hint="eastAsia"/>
          <w:sz w:val="24"/>
        </w:rPr>
        <w:t>where he</w:t>
      </w:r>
      <w:r w:rsidRPr="000261F1">
        <w:rPr>
          <w:rFonts w:ascii="Times New Roman"/>
          <w:sz w:val="24"/>
        </w:rPr>
        <w:t xml:space="preserve"> stressed that “all national capabilities must be mobilized to minimize the impact of external shocks stemming from escalating tensions in the Middle East,” as well as at the Senior Presidential Aides’ Meeting on March 12</w:t>
      </w:r>
      <w:r w:rsidR="00433866">
        <w:rPr>
          <w:rFonts w:ascii="Times New Roman" w:hint="eastAsia"/>
          <w:sz w:val="24"/>
        </w:rPr>
        <w:t>, where he asked</w:t>
      </w:r>
      <w:r w:rsidRPr="000261F1">
        <w:rPr>
          <w:rFonts w:ascii="Times New Roman"/>
          <w:sz w:val="24"/>
        </w:rPr>
        <w:t xml:space="preserve"> to “proceed with the preparation of a supplementary budget as swiftly as possible.”</w:t>
      </w:r>
    </w:p>
    <w:p w14:paraId="22279AD9" w14:textId="3841FD7F" w:rsidR="00934F3D" w:rsidRDefault="00934F3D" w:rsidP="00BB4BB2">
      <w:pPr>
        <w:tabs>
          <w:tab w:val="left" w:pos="8175"/>
        </w:tabs>
        <w:jc w:val="left"/>
        <w:rPr>
          <w:rFonts w:ascii="Times New Roman"/>
          <w:sz w:val="24"/>
        </w:rPr>
      </w:pPr>
    </w:p>
    <w:p w14:paraId="75A9F0ED" w14:textId="32BB49DC" w:rsidR="002A5784" w:rsidRDefault="002A5784" w:rsidP="00BB4BB2">
      <w:pPr>
        <w:tabs>
          <w:tab w:val="left" w:pos="8175"/>
        </w:tabs>
        <w:jc w:val="left"/>
        <w:rPr>
          <w:rFonts w:ascii="Times New Roman"/>
          <w:sz w:val="24"/>
        </w:rPr>
      </w:pPr>
      <w:r>
        <w:rPr>
          <w:rFonts w:ascii="Times New Roman" w:hint="eastAsia"/>
          <w:sz w:val="24"/>
        </w:rPr>
        <w:t xml:space="preserve">Acting Minister Lim stated that </w:t>
      </w:r>
      <w:r>
        <w:rPr>
          <w:rFonts w:ascii="Times New Roman"/>
          <w:sz w:val="24"/>
        </w:rPr>
        <w:t>“</w:t>
      </w:r>
      <w:r>
        <w:rPr>
          <w:rFonts w:ascii="Times New Roman" w:hint="eastAsia"/>
          <w:sz w:val="24"/>
        </w:rPr>
        <w:t xml:space="preserve">the uncertainties surrounding </w:t>
      </w:r>
      <w:r w:rsidR="002E3B13">
        <w:rPr>
          <w:rFonts w:ascii="Times New Roman" w:hint="eastAsia"/>
          <w:sz w:val="24"/>
        </w:rPr>
        <w:t xml:space="preserve">the </w:t>
      </w:r>
      <w:r>
        <w:rPr>
          <w:rFonts w:ascii="Times New Roman" w:hint="eastAsia"/>
          <w:sz w:val="24"/>
        </w:rPr>
        <w:t xml:space="preserve">global economy </w:t>
      </w:r>
      <w:r w:rsidR="002E3B13">
        <w:rPr>
          <w:rFonts w:ascii="Times New Roman" w:hint="eastAsia"/>
          <w:sz w:val="24"/>
        </w:rPr>
        <w:t xml:space="preserve">have been </w:t>
      </w:r>
      <w:r>
        <w:rPr>
          <w:rFonts w:ascii="Times New Roman" w:hint="eastAsia"/>
          <w:sz w:val="24"/>
        </w:rPr>
        <w:t xml:space="preserve">mounting </w:t>
      </w:r>
      <w:r w:rsidR="002E3B13">
        <w:rPr>
          <w:rFonts w:ascii="Times New Roman" w:hint="eastAsia"/>
          <w:sz w:val="24"/>
        </w:rPr>
        <w:t>rapidly</w:t>
      </w:r>
      <w:r>
        <w:rPr>
          <w:rFonts w:ascii="Times New Roman" w:hint="eastAsia"/>
          <w:sz w:val="24"/>
        </w:rPr>
        <w:t xml:space="preserve"> recently</w:t>
      </w:r>
      <w:r w:rsidR="002E3B13">
        <w:rPr>
          <w:rFonts w:ascii="Times New Roman" w:hint="eastAsia"/>
          <w:sz w:val="24"/>
        </w:rPr>
        <w:t>,</w:t>
      </w:r>
      <w:r>
        <w:rPr>
          <w:rFonts w:ascii="Times New Roman" w:hint="eastAsia"/>
          <w:sz w:val="24"/>
        </w:rPr>
        <w:t xml:space="preserve"> and to minimize the damage </w:t>
      </w:r>
      <w:r w:rsidR="002E3B13">
        <w:rPr>
          <w:rFonts w:ascii="Times New Roman" w:hint="eastAsia"/>
          <w:sz w:val="24"/>
        </w:rPr>
        <w:t>to the</w:t>
      </w:r>
      <w:r>
        <w:rPr>
          <w:rFonts w:ascii="Times New Roman" w:hint="eastAsia"/>
          <w:sz w:val="24"/>
        </w:rPr>
        <w:t xml:space="preserve"> Korean economy, prompt and proactive response is important</w:t>
      </w:r>
      <w:r w:rsidR="002E3B13">
        <w:rPr>
          <w:rFonts w:ascii="Times New Roman" w:hint="eastAsia"/>
          <w:sz w:val="24"/>
        </w:rPr>
        <w:t>,</w:t>
      </w:r>
      <w:r>
        <w:rPr>
          <w:rFonts w:ascii="Times New Roman"/>
          <w:sz w:val="24"/>
        </w:rPr>
        <w:t>”</w:t>
      </w:r>
      <w:r>
        <w:rPr>
          <w:rFonts w:ascii="Times New Roman" w:hint="eastAsia"/>
          <w:sz w:val="24"/>
        </w:rPr>
        <w:t xml:space="preserve"> and stressed that </w:t>
      </w:r>
      <w:r>
        <w:rPr>
          <w:rFonts w:ascii="Times New Roman"/>
          <w:sz w:val="24"/>
        </w:rPr>
        <w:t>“</w:t>
      </w:r>
      <w:r w:rsidR="002E3B13">
        <w:rPr>
          <w:rFonts w:ascii="Times New Roman" w:hint="eastAsia"/>
          <w:sz w:val="24"/>
        </w:rPr>
        <w:t>t</w:t>
      </w:r>
      <w:r w:rsidRPr="002A5784">
        <w:rPr>
          <w:rFonts w:ascii="Times New Roman"/>
          <w:sz w:val="24"/>
        </w:rPr>
        <w:t xml:space="preserve">he Ministry of Planning and Budget and relevant ministries </w:t>
      </w:r>
      <w:r>
        <w:rPr>
          <w:rFonts w:ascii="Times New Roman" w:hint="eastAsia"/>
          <w:sz w:val="24"/>
        </w:rPr>
        <w:t xml:space="preserve">should </w:t>
      </w:r>
      <w:r w:rsidRPr="002A5784">
        <w:rPr>
          <w:rFonts w:ascii="Times New Roman"/>
          <w:sz w:val="24"/>
        </w:rPr>
        <w:t>work through weekends and holidays to ease the burden on the public as soon as possible</w:t>
      </w:r>
      <w:r>
        <w:rPr>
          <w:rFonts w:ascii="Times New Roman" w:hint="eastAsia"/>
          <w:sz w:val="24"/>
        </w:rPr>
        <w:t xml:space="preserve"> and </w:t>
      </w:r>
      <w:r w:rsidR="002E3B13">
        <w:rPr>
          <w:rFonts w:ascii="Times New Roman" w:hint="eastAsia"/>
          <w:sz w:val="24"/>
        </w:rPr>
        <w:t>promptly prepare the</w:t>
      </w:r>
      <w:r>
        <w:rPr>
          <w:rFonts w:ascii="Times New Roman" w:hint="eastAsia"/>
          <w:sz w:val="24"/>
        </w:rPr>
        <w:t xml:space="preserve"> supplementary budget plans</w:t>
      </w:r>
      <w:r w:rsidRPr="002A5784">
        <w:rPr>
          <w:rFonts w:ascii="Times New Roman"/>
          <w:sz w:val="24"/>
        </w:rPr>
        <w:t>.</w:t>
      </w:r>
      <w:r>
        <w:rPr>
          <w:rFonts w:ascii="Times New Roman"/>
          <w:sz w:val="24"/>
        </w:rPr>
        <w:t>”</w:t>
      </w:r>
    </w:p>
    <w:p w14:paraId="35D64CA6" w14:textId="77777777" w:rsidR="00A32BB9" w:rsidRDefault="00A32BB9" w:rsidP="00BB4BB2">
      <w:pPr>
        <w:tabs>
          <w:tab w:val="left" w:pos="8175"/>
        </w:tabs>
        <w:jc w:val="left"/>
        <w:rPr>
          <w:rFonts w:ascii="Times New Roman"/>
          <w:sz w:val="24"/>
        </w:rPr>
      </w:pPr>
    </w:p>
    <w:p w14:paraId="6095F85E" w14:textId="64516C41" w:rsidR="002E3B13" w:rsidRDefault="00A32BB9" w:rsidP="00FC1FF9">
      <w:pPr>
        <w:tabs>
          <w:tab w:val="left" w:pos="8175"/>
        </w:tabs>
        <w:jc w:val="left"/>
        <w:rPr>
          <w:rFonts w:ascii="Times New Roman"/>
          <w:sz w:val="24"/>
        </w:rPr>
      </w:pPr>
      <w:r>
        <w:rPr>
          <w:rFonts w:ascii="Times New Roman" w:hint="eastAsia"/>
          <w:sz w:val="24"/>
        </w:rPr>
        <w:t xml:space="preserve">He urged relevant ministries to </w:t>
      </w:r>
      <w:r w:rsidR="002703E3">
        <w:rPr>
          <w:rFonts w:ascii="Times New Roman" w:hint="eastAsia"/>
          <w:sz w:val="24"/>
        </w:rPr>
        <w:t>monitor the impact of the Middle East situation and high oil prices in</w:t>
      </w:r>
      <w:r w:rsidR="002E3B13">
        <w:rPr>
          <w:rFonts w:ascii="Times New Roman" w:hint="eastAsia"/>
          <w:sz w:val="24"/>
        </w:rPr>
        <w:t xml:space="preserve"> </w:t>
      </w:r>
      <w:r w:rsidR="002703E3">
        <w:rPr>
          <w:rFonts w:ascii="Times New Roman" w:hint="eastAsia"/>
          <w:sz w:val="24"/>
        </w:rPr>
        <w:t>depth on livelihood</w:t>
      </w:r>
      <w:r w:rsidR="002E3B13">
        <w:rPr>
          <w:rFonts w:ascii="Times New Roman" w:hint="eastAsia"/>
          <w:sz w:val="24"/>
        </w:rPr>
        <w:t>s</w:t>
      </w:r>
      <w:r w:rsidR="002703E3">
        <w:rPr>
          <w:rFonts w:ascii="Times New Roman" w:hint="eastAsia"/>
          <w:sz w:val="24"/>
        </w:rPr>
        <w:t xml:space="preserve">, </w:t>
      </w:r>
      <w:r w:rsidR="002E3B13">
        <w:rPr>
          <w:rFonts w:ascii="Times New Roman" w:hint="eastAsia"/>
          <w:sz w:val="24"/>
        </w:rPr>
        <w:t xml:space="preserve">the </w:t>
      </w:r>
      <w:r w:rsidR="002703E3">
        <w:rPr>
          <w:rFonts w:ascii="Times New Roman" w:hint="eastAsia"/>
          <w:sz w:val="24"/>
        </w:rPr>
        <w:t>economy</w:t>
      </w:r>
      <w:r w:rsidR="00433866">
        <w:rPr>
          <w:rFonts w:ascii="Times New Roman" w:hint="eastAsia"/>
          <w:sz w:val="24"/>
        </w:rPr>
        <w:t>,</w:t>
      </w:r>
      <w:r w:rsidR="002703E3">
        <w:rPr>
          <w:rFonts w:ascii="Times New Roman" w:hint="eastAsia"/>
          <w:sz w:val="24"/>
        </w:rPr>
        <w:t xml:space="preserve"> and industr</w:t>
      </w:r>
      <w:r w:rsidR="002E3B13">
        <w:rPr>
          <w:rFonts w:ascii="Times New Roman" w:hint="eastAsia"/>
          <w:sz w:val="24"/>
        </w:rPr>
        <w:t>ies</w:t>
      </w:r>
      <w:r w:rsidR="002703E3">
        <w:rPr>
          <w:rFonts w:ascii="Times New Roman" w:hint="eastAsia"/>
          <w:sz w:val="24"/>
        </w:rPr>
        <w:t xml:space="preserve">, and </w:t>
      </w:r>
      <w:r>
        <w:rPr>
          <w:rFonts w:ascii="Times New Roman" w:hint="eastAsia"/>
          <w:sz w:val="24"/>
        </w:rPr>
        <w:t xml:space="preserve">begin </w:t>
      </w:r>
      <w:r>
        <w:rPr>
          <w:rFonts w:ascii="Times New Roman"/>
          <w:sz w:val="24"/>
        </w:rPr>
        <w:t>identifying</w:t>
      </w:r>
      <w:r>
        <w:rPr>
          <w:rFonts w:ascii="Times New Roman" w:hint="eastAsia"/>
          <w:sz w:val="24"/>
        </w:rPr>
        <w:t xml:space="preserve"> projects </w:t>
      </w:r>
      <w:r w:rsidR="00FC1FF9">
        <w:rPr>
          <w:rFonts w:ascii="Times New Roman" w:hint="eastAsia"/>
          <w:sz w:val="24"/>
        </w:rPr>
        <w:t xml:space="preserve">swiftly </w:t>
      </w:r>
      <w:r>
        <w:rPr>
          <w:rFonts w:ascii="Times New Roman" w:hint="eastAsia"/>
          <w:sz w:val="24"/>
        </w:rPr>
        <w:t xml:space="preserve">for the </w:t>
      </w:r>
      <w:r>
        <w:rPr>
          <w:rFonts w:ascii="Times New Roman" w:hint="eastAsia"/>
          <w:sz w:val="24"/>
        </w:rPr>
        <w:lastRenderedPageBreak/>
        <w:t xml:space="preserve">supplementary budget </w:t>
      </w:r>
      <w:r w:rsidR="002703E3">
        <w:rPr>
          <w:rFonts w:ascii="Times New Roman" w:hint="eastAsia"/>
          <w:sz w:val="24"/>
        </w:rPr>
        <w:t xml:space="preserve">to relieve </w:t>
      </w:r>
      <w:r w:rsidR="002E3B13">
        <w:rPr>
          <w:rFonts w:ascii="Times New Roman" w:hint="eastAsia"/>
          <w:sz w:val="24"/>
        </w:rPr>
        <w:t>on-site</w:t>
      </w:r>
      <w:r w:rsidR="002703E3">
        <w:rPr>
          <w:rFonts w:ascii="Times New Roman" w:hint="eastAsia"/>
          <w:sz w:val="24"/>
        </w:rPr>
        <w:t xml:space="preserve"> difficulties with measures such as</w:t>
      </w:r>
      <w:r w:rsidR="002E3B13">
        <w:rPr>
          <w:rFonts w:ascii="Times New Roman" w:hint="eastAsia"/>
          <w:sz w:val="24"/>
        </w:rPr>
        <w:t>:</w:t>
      </w:r>
      <w:r w:rsidR="002703E3">
        <w:rPr>
          <w:rFonts w:ascii="Times New Roman" w:hint="eastAsia"/>
          <w:sz w:val="24"/>
        </w:rPr>
        <w:t xml:space="preserve"> </w:t>
      </w:r>
    </w:p>
    <w:p w14:paraId="6BC9230C" w14:textId="3672A6FF" w:rsidR="002E3B13" w:rsidRDefault="00FC1FF9" w:rsidP="009C2E57">
      <w:pPr>
        <w:pStyle w:val="ae"/>
        <w:numPr>
          <w:ilvl w:val="0"/>
          <w:numId w:val="11"/>
        </w:numPr>
        <w:tabs>
          <w:tab w:val="left" w:pos="8175"/>
        </w:tabs>
        <w:ind w:leftChars="0"/>
        <w:jc w:val="left"/>
        <w:rPr>
          <w:rFonts w:ascii="Times New Roman"/>
          <w:sz w:val="24"/>
        </w:rPr>
      </w:pPr>
      <w:r w:rsidRPr="002E3B13">
        <w:rPr>
          <w:rFonts w:ascii="Times New Roman"/>
          <w:sz w:val="24"/>
        </w:rPr>
        <w:t>Reducing logistics and fuel cost burdens in response to high oil prices</w:t>
      </w:r>
      <w:r w:rsidRPr="002E3B13">
        <w:rPr>
          <w:rFonts w:ascii="Times New Roman" w:hint="eastAsia"/>
          <w:sz w:val="24"/>
        </w:rPr>
        <w:t xml:space="preserve"> </w:t>
      </w:r>
    </w:p>
    <w:p w14:paraId="5EC1BABB" w14:textId="3DE65AF4" w:rsidR="002E3B13" w:rsidRDefault="00FC1FF9" w:rsidP="009C2E57">
      <w:pPr>
        <w:pStyle w:val="ae"/>
        <w:numPr>
          <w:ilvl w:val="0"/>
          <w:numId w:val="11"/>
        </w:numPr>
        <w:tabs>
          <w:tab w:val="left" w:pos="8175"/>
        </w:tabs>
        <w:ind w:leftChars="0"/>
        <w:jc w:val="left"/>
        <w:rPr>
          <w:rFonts w:ascii="Times New Roman"/>
          <w:sz w:val="24"/>
        </w:rPr>
      </w:pPr>
      <w:r w:rsidRPr="002E3B13">
        <w:rPr>
          <w:rFonts w:ascii="Times New Roman"/>
          <w:sz w:val="24"/>
        </w:rPr>
        <w:t>Stabilizing livelihoods for ordinary citizens, small businesses, and farmers and fishermen facing growing difficulties under current circumstance</w:t>
      </w:r>
      <w:r w:rsidRPr="002E3B13">
        <w:rPr>
          <w:rFonts w:ascii="Times New Roman" w:hint="eastAsia"/>
          <w:sz w:val="24"/>
        </w:rPr>
        <w:t xml:space="preserve">s </w:t>
      </w:r>
    </w:p>
    <w:p w14:paraId="6D380DA7" w14:textId="220F0D01" w:rsidR="00FC1FF9" w:rsidRPr="002E3B13" w:rsidRDefault="00FC1FF9" w:rsidP="009C2E57">
      <w:pPr>
        <w:pStyle w:val="ae"/>
        <w:numPr>
          <w:ilvl w:val="0"/>
          <w:numId w:val="11"/>
        </w:numPr>
        <w:tabs>
          <w:tab w:val="left" w:pos="8175"/>
        </w:tabs>
        <w:ind w:leftChars="0"/>
        <w:jc w:val="left"/>
        <w:rPr>
          <w:rFonts w:ascii="Times New Roman"/>
          <w:sz w:val="24"/>
        </w:rPr>
      </w:pPr>
      <w:r w:rsidRPr="002E3B13">
        <w:rPr>
          <w:rFonts w:ascii="Times New Roman"/>
          <w:sz w:val="24"/>
        </w:rPr>
        <w:t>Supporting export companies directly affected by external shocks</w:t>
      </w:r>
      <w:r w:rsidRPr="002E3B13">
        <w:rPr>
          <w:rFonts w:ascii="Times New Roman" w:hint="eastAsia"/>
          <w:sz w:val="24"/>
        </w:rPr>
        <w:t>.</w:t>
      </w:r>
    </w:p>
    <w:p w14:paraId="6D9E0437" w14:textId="77777777" w:rsidR="00FC1FF9" w:rsidRDefault="00FC1FF9" w:rsidP="00FC1FF9">
      <w:pPr>
        <w:tabs>
          <w:tab w:val="left" w:pos="8175"/>
        </w:tabs>
        <w:jc w:val="left"/>
        <w:rPr>
          <w:rFonts w:ascii="Times New Roman"/>
          <w:sz w:val="24"/>
        </w:rPr>
      </w:pPr>
    </w:p>
    <w:p w14:paraId="4A3EDDDC" w14:textId="7BE22267" w:rsidR="00FC1FF9" w:rsidRPr="002E3B13" w:rsidRDefault="00FC1FF9" w:rsidP="00FC1FF9">
      <w:pPr>
        <w:tabs>
          <w:tab w:val="left" w:pos="8175"/>
        </w:tabs>
        <w:jc w:val="left"/>
        <w:rPr>
          <w:rFonts w:ascii="Times New Roman" w:hint="eastAsia"/>
          <w:sz w:val="24"/>
        </w:rPr>
      </w:pPr>
      <w:r>
        <w:rPr>
          <w:rFonts w:ascii="Times New Roman" w:hint="eastAsia"/>
          <w:sz w:val="24"/>
        </w:rPr>
        <w:t xml:space="preserve">He also said, </w:t>
      </w:r>
      <w:r>
        <w:rPr>
          <w:rFonts w:ascii="Times New Roman"/>
          <w:sz w:val="24"/>
        </w:rPr>
        <w:t>“</w:t>
      </w:r>
      <w:r>
        <w:rPr>
          <w:rFonts w:ascii="Times New Roman" w:hint="eastAsia"/>
          <w:sz w:val="24"/>
        </w:rPr>
        <w:t>the supplementary budget will be financed using expected additional tax revenues without issuing additional government bonds</w:t>
      </w:r>
      <w:r w:rsidR="002E3B13">
        <w:rPr>
          <w:rFonts w:ascii="Times New Roman" w:hint="eastAsia"/>
          <w:sz w:val="24"/>
        </w:rPr>
        <w:t>, thereby minimizing the impact on government b</w:t>
      </w:r>
      <w:r>
        <w:rPr>
          <w:rFonts w:ascii="Times New Roman" w:hint="eastAsia"/>
          <w:sz w:val="24"/>
        </w:rPr>
        <w:t xml:space="preserve">onds and </w:t>
      </w:r>
      <w:r w:rsidR="002E3B13">
        <w:rPr>
          <w:rFonts w:ascii="Times New Roman" w:hint="eastAsia"/>
          <w:sz w:val="24"/>
        </w:rPr>
        <w:t xml:space="preserve">the </w:t>
      </w:r>
      <w:r>
        <w:rPr>
          <w:rFonts w:ascii="Times New Roman" w:hint="eastAsia"/>
          <w:sz w:val="24"/>
        </w:rPr>
        <w:t>foreign exchange market.</w:t>
      </w:r>
      <w:r w:rsidR="002E3B13">
        <w:rPr>
          <w:rFonts w:ascii="Times New Roman"/>
          <w:sz w:val="24"/>
        </w:rPr>
        <w:t>”</w:t>
      </w:r>
    </w:p>
    <w:p w14:paraId="4F1E8F72" w14:textId="77777777" w:rsidR="00FC1FF9" w:rsidRPr="00FC1FF9" w:rsidRDefault="00FC1FF9" w:rsidP="00FC1FF9">
      <w:pPr>
        <w:tabs>
          <w:tab w:val="left" w:pos="8175"/>
        </w:tabs>
        <w:jc w:val="left"/>
        <w:rPr>
          <w:rFonts w:ascii="Times New Roman" w:hint="eastAsia"/>
          <w:sz w:val="24"/>
        </w:rPr>
      </w:pPr>
    </w:p>
    <w:p w14:paraId="2CAED0BB" w14:textId="22B2D9F9" w:rsidR="002E3B13" w:rsidRPr="00BC7580" w:rsidRDefault="00FC1FF9" w:rsidP="00BB4BB2">
      <w:pPr>
        <w:tabs>
          <w:tab w:val="left" w:pos="8175"/>
        </w:tabs>
        <w:jc w:val="left"/>
        <w:rPr>
          <w:rFonts w:ascii="Times New Roman" w:hint="eastAsia"/>
          <w:sz w:val="24"/>
        </w:rPr>
      </w:pPr>
      <w:r>
        <w:rPr>
          <w:rFonts w:ascii="Times New Roman" w:hint="eastAsia"/>
          <w:sz w:val="24"/>
        </w:rPr>
        <w:t>Following today</w:t>
      </w:r>
      <w:r>
        <w:rPr>
          <w:rFonts w:ascii="Times New Roman"/>
          <w:sz w:val="24"/>
        </w:rPr>
        <w:t>’</w:t>
      </w:r>
      <w:r>
        <w:rPr>
          <w:rFonts w:ascii="Times New Roman" w:hint="eastAsia"/>
          <w:sz w:val="24"/>
        </w:rPr>
        <w:t>s meeting, the government will promptly prepare the supplementary budget</w:t>
      </w:r>
      <w:r w:rsidR="002E3B13">
        <w:rPr>
          <w:rFonts w:ascii="Times New Roman" w:hint="eastAsia"/>
          <w:sz w:val="24"/>
        </w:rPr>
        <w:t xml:space="preserve"> to minimize the impact of the current situation</w:t>
      </w:r>
      <w:r w:rsidR="00BC7580">
        <w:rPr>
          <w:rFonts w:ascii="Times New Roman" w:hint="eastAsia"/>
          <w:sz w:val="24"/>
        </w:rPr>
        <w:t xml:space="preserve"> on Korea</w:t>
      </w:r>
      <w:r w:rsidR="00BC7580">
        <w:rPr>
          <w:rFonts w:ascii="Times New Roman"/>
          <w:sz w:val="24"/>
        </w:rPr>
        <w:t>’</w:t>
      </w:r>
      <w:r w:rsidR="00BC7580">
        <w:rPr>
          <w:rFonts w:ascii="Times New Roman" w:hint="eastAsia"/>
          <w:sz w:val="24"/>
        </w:rPr>
        <w:t>s economy and</w:t>
      </w:r>
      <w:r w:rsidR="002E3B13">
        <w:rPr>
          <w:rFonts w:ascii="Times New Roman" w:hint="eastAsia"/>
          <w:sz w:val="24"/>
        </w:rPr>
        <w:t xml:space="preserve"> to ease</w:t>
      </w:r>
      <w:r w:rsidR="00BC7580">
        <w:rPr>
          <w:rFonts w:ascii="Times New Roman" w:hint="eastAsia"/>
          <w:sz w:val="24"/>
        </w:rPr>
        <w:t xml:space="preserve"> the burden caused by high oil prices. </w:t>
      </w:r>
      <w:r w:rsidR="00BC7580">
        <w:rPr>
          <w:rFonts w:ascii="Times New Roman"/>
          <w:sz w:val="24"/>
        </w:rPr>
        <w:t>A</w:t>
      </w:r>
      <w:r w:rsidR="00BC7580">
        <w:rPr>
          <w:rFonts w:ascii="Times New Roman" w:hint="eastAsia"/>
          <w:sz w:val="24"/>
        </w:rPr>
        <w:t xml:space="preserve">ccordingly, the Ministry of Planning and Budget will quickly </w:t>
      </w:r>
      <w:r w:rsidR="002E3B13">
        <w:rPr>
          <w:rFonts w:ascii="Times New Roman" w:hint="eastAsia"/>
          <w:sz w:val="24"/>
        </w:rPr>
        <w:t>prepare</w:t>
      </w:r>
      <w:r w:rsidR="00BC7580">
        <w:rPr>
          <w:rFonts w:ascii="Times New Roman" w:hint="eastAsia"/>
          <w:sz w:val="24"/>
        </w:rPr>
        <w:t xml:space="preserve"> the supplementary budget plans and submit </w:t>
      </w:r>
      <w:r w:rsidR="002E3B13">
        <w:rPr>
          <w:rFonts w:ascii="Times New Roman" w:hint="eastAsia"/>
          <w:sz w:val="24"/>
        </w:rPr>
        <w:t>them</w:t>
      </w:r>
      <w:r w:rsidR="00BC7580">
        <w:rPr>
          <w:rFonts w:ascii="Times New Roman" w:hint="eastAsia"/>
          <w:sz w:val="24"/>
        </w:rPr>
        <w:t xml:space="preserve"> to the National Assembly.</w:t>
      </w:r>
      <w:r w:rsidR="006F5970">
        <w:rPr>
          <w:rFonts w:ascii="Times New Roman" w:hint="eastAsia"/>
          <w:sz w:val="24"/>
        </w:rPr>
        <w:t xml:space="preserve"> </w:t>
      </w:r>
      <w:r w:rsidR="002E3B13">
        <w:rPr>
          <w:rFonts w:ascii="Times New Roman" w:hint="eastAsia"/>
          <w:sz w:val="24"/>
        </w:rPr>
        <w:t>In addition</w:t>
      </w:r>
      <w:r w:rsidR="006F5970">
        <w:rPr>
          <w:rFonts w:ascii="Times New Roman" w:hint="eastAsia"/>
          <w:sz w:val="24"/>
        </w:rPr>
        <w:t>, the Ministry will</w:t>
      </w:r>
      <w:r w:rsidR="002E3B13">
        <w:rPr>
          <w:rFonts w:ascii="Times New Roman" w:hint="eastAsia"/>
          <w:sz w:val="24"/>
        </w:rPr>
        <w:t xml:space="preserve"> </w:t>
      </w:r>
      <w:r w:rsidR="002E3B13" w:rsidRPr="002E3B13">
        <w:rPr>
          <w:rFonts w:ascii="Times New Roman"/>
          <w:sz w:val="24"/>
        </w:rPr>
        <w:t>maintain close communication with national research institutes, which requested additional fiscal support on March 12, to review effective support policies.</w:t>
      </w:r>
    </w:p>
    <w:sectPr w:rsidR="002E3B13" w:rsidRPr="00BC7580">
      <w:footerReference w:type="default" r:id="rId10"/>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C49D6" w14:textId="77777777" w:rsidR="00FD6F69" w:rsidRDefault="00FD6F69">
      <w:r>
        <w:separator/>
      </w:r>
    </w:p>
  </w:endnote>
  <w:endnote w:type="continuationSeparator" w:id="0">
    <w:p w14:paraId="60D6CFC8" w14:textId="77777777" w:rsidR="00FD6F69" w:rsidRDefault="00FD6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7B7F0" w14:textId="77777777" w:rsidR="00FD6F69" w:rsidRDefault="00FD6F69">
      <w:r>
        <w:separator/>
      </w:r>
    </w:p>
  </w:footnote>
  <w:footnote w:type="continuationSeparator" w:id="0">
    <w:p w14:paraId="79E5C0CA" w14:textId="77777777" w:rsidR="00FD6F69" w:rsidRDefault="00FD6F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30A1500D"/>
    <w:multiLevelType w:val="hybridMultilevel"/>
    <w:tmpl w:val="7332C612"/>
    <w:lvl w:ilvl="0" w:tplc="FFFFFFFF">
      <w:start w:val="1"/>
      <w:numFmt w:val="decimalEnclosedCircle"/>
      <w:lvlText w:val="%1"/>
      <w:lvlJc w:val="left"/>
      <w:pPr>
        <w:ind w:left="800" w:hanging="36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3"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3C4612CB"/>
    <w:multiLevelType w:val="hybridMultilevel"/>
    <w:tmpl w:val="E3E8F300"/>
    <w:lvl w:ilvl="0" w:tplc="4508D4B6">
      <w:numFmt w:val="bullet"/>
      <w:lvlText w:val=""/>
      <w:lvlJc w:val="left"/>
      <w:pPr>
        <w:ind w:left="596" w:hanging="360"/>
      </w:pPr>
      <w:rPr>
        <w:rFonts w:ascii="Wingdings" w:eastAsia="바탕" w:hAnsi="Wingdings" w:cs="Times New Roman" w:hint="default"/>
        <w:b/>
      </w:rPr>
    </w:lvl>
    <w:lvl w:ilvl="1" w:tplc="04090003" w:tentative="1">
      <w:start w:val="1"/>
      <w:numFmt w:val="bullet"/>
      <w:lvlText w:val=""/>
      <w:lvlJc w:val="left"/>
      <w:pPr>
        <w:ind w:left="1116" w:hanging="440"/>
      </w:pPr>
      <w:rPr>
        <w:rFonts w:ascii="Wingdings" w:hAnsi="Wingdings" w:hint="default"/>
      </w:rPr>
    </w:lvl>
    <w:lvl w:ilvl="2" w:tplc="04090005" w:tentative="1">
      <w:start w:val="1"/>
      <w:numFmt w:val="bullet"/>
      <w:lvlText w:val=""/>
      <w:lvlJc w:val="left"/>
      <w:pPr>
        <w:ind w:left="1556" w:hanging="440"/>
      </w:pPr>
      <w:rPr>
        <w:rFonts w:ascii="Wingdings" w:hAnsi="Wingdings" w:hint="default"/>
      </w:rPr>
    </w:lvl>
    <w:lvl w:ilvl="3" w:tplc="04090001" w:tentative="1">
      <w:start w:val="1"/>
      <w:numFmt w:val="bullet"/>
      <w:lvlText w:val=""/>
      <w:lvlJc w:val="left"/>
      <w:pPr>
        <w:ind w:left="1996" w:hanging="440"/>
      </w:pPr>
      <w:rPr>
        <w:rFonts w:ascii="Wingdings" w:hAnsi="Wingdings" w:hint="default"/>
      </w:rPr>
    </w:lvl>
    <w:lvl w:ilvl="4" w:tplc="04090003" w:tentative="1">
      <w:start w:val="1"/>
      <w:numFmt w:val="bullet"/>
      <w:lvlText w:val=""/>
      <w:lvlJc w:val="left"/>
      <w:pPr>
        <w:ind w:left="2436" w:hanging="440"/>
      </w:pPr>
      <w:rPr>
        <w:rFonts w:ascii="Wingdings" w:hAnsi="Wingdings" w:hint="default"/>
      </w:rPr>
    </w:lvl>
    <w:lvl w:ilvl="5" w:tplc="04090005" w:tentative="1">
      <w:start w:val="1"/>
      <w:numFmt w:val="bullet"/>
      <w:lvlText w:val=""/>
      <w:lvlJc w:val="left"/>
      <w:pPr>
        <w:ind w:left="2876" w:hanging="440"/>
      </w:pPr>
      <w:rPr>
        <w:rFonts w:ascii="Wingdings" w:hAnsi="Wingdings" w:hint="default"/>
      </w:rPr>
    </w:lvl>
    <w:lvl w:ilvl="6" w:tplc="04090001" w:tentative="1">
      <w:start w:val="1"/>
      <w:numFmt w:val="bullet"/>
      <w:lvlText w:val=""/>
      <w:lvlJc w:val="left"/>
      <w:pPr>
        <w:ind w:left="3316" w:hanging="440"/>
      </w:pPr>
      <w:rPr>
        <w:rFonts w:ascii="Wingdings" w:hAnsi="Wingdings" w:hint="default"/>
      </w:rPr>
    </w:lvl>
    <w:lvl w:ilvl="7" w:tplc="04090003" w:tentative="1">
      <w:start w:val="1"/>
      <w:numFmt w:val="bullet"/>
      <w:lvlText w:val=""/>
      <w:lvlJc w:val="left"/>
      <w:pPr>
        <w:ind w:left="3756" w:hanging="440"/>
      </w:pPr>
      <w:rPr>
        <w:rFonts w:ascii="Wingdings" w:hAnsi="Wingdings" w:hint="default"/>
      </w:rPr>
    </w:lvl>
    <w:lvl w:ilvl="8" w:tplc="04090005" w:tentative="1">
      <w:start w:val="1"/>
      <w:numFmt w:val="bullet"/>
      <w:lvlText w:val=""/>
      <w:lvlJc w:val="left"/>
      <w:pPr>
        <w:ind w:left="4196" w:hanging="440"/>
      </w:pPr>
      <w:rPr>
        <w:rFonts w:ascii="Wingdings" w:hAnsi="Wingdings" w:hint="default"/>
      </w:rPr>
    </w:lvl>
  </w:abstractNum>
  <w:abstractNum w:abstractNumId="5"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7"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 w15:restartNumberingAfterBreak="0">
    <w:nsid w:val="75E06500"/>
    <w:multiLevelType w:val="hybridMultilevel"/>
    <w:tmpl w:val="92E49B4E"/>
    <w:lvl w:ilvl="0" w:tplc="25C69F94">
      <w:start w:val="1"/>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9" w15:restartNumberingAfterBreak="0">
    <w:nsid w:val="79A21645"/>
    <w:multiLevelType w:val="hybridMultilevel"/>
    <w:tmpl w:val="F948F3D8"/>
    <w:lvl w:ilvl="0" w:tplc="3D3ED6EE">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0" w15:restartNumberingAfterBreak="0">
    <w:nsid w:val="7ED75FB7"/>
    <w:multiLevelType w:val="hybridMultilevel"/>
    <w:tmpl w:val="7332C612"/>
    <w:lvl w:ilvl="0" w:tplc="2E3633F4">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644002889">
    <w:abstractNumId w:val="0"/>
  </w:num>
  <w:num w:numId="2" w16cid:durableId="193349032">
    <w:abstractNumId w:val="7"/>
  </w:num>
  <w:num w:numId="3" w16cid:durableId="987708765">
    <w:abstractNumId w:val="3"/>
  </w:num>
  <w:num w:numId="4" w16cid:durableId="765230516">
    <w:abstractNumId w:val="6"/>
  </w:num>
  <w:num w:numId="5" w16cid:durableId="2106803825">
    <w:abstractNumId w:val="1"/>
  </w:num>
  <w:num w:numId="6" w16cid:durableId="1522166225">
    <w:abstractNumId w:val="5"/>
  </w:num>
  <w:num w:numId="7" w16cid:durableId="1850631762">
    <w:abstractNumId w:val="4"/>
  </w:num>
  <w:num w:numId="8" w16cid:durableId="904604518">
    <w:abstractNumId w:val="9"/>
  </w:num>
  <w:num w:numId="9" w16cid:durableId="2097512376">
    <w:abstractNumId w:val="10"/>
  </w:num>
  <w:num w:numId="10" w16cid:durableId="1034185438">
    <w:abstractNumId w:val="8"/>
  </w:num>
  <w:num w:numId="11" w16cid:durableId="1223062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10B9E"/>
    <w:rsid w:val="000201BB"/>
    <w:rsid w:val="000245C1"/>
    <w:rsid w:val="000261F1"/>
    <w:rsid w:val="00032926"/>
    <w:rsid w:val="000537E4"/>
    <w:rsid w:val="00054773"/>
    <w:rsid w:val="0006467F"/>
    <w:rsid w:val="000703C2"/>
    <w:rsid w:val="00083B61"/>
    <w:rsid w:val="00091EDE"/>
    <w:rsid w:val="000A2319"/>
    <w:rsid w:val="000B0B01"/>
    <w:rsid w:val="000B75E6"/>
    <w:rsid w:val="000C030F"/>
    <w:rsid w:val="000D00F8"/>
    <w:rsid w:val="000D1091"/>
    <w:rsid w:val="000D1969"/>
    <w:rsid w:val="000E6A0A"/>
    <w:rsid w:val="001149FF"/>
    <w:rsid w:val="00125BA8"/>
    <w:rsid w:val="00133C5F"/>
    <w:rsid w:val="0014364E"/>
    <w:rsid w:val="00163212"/>
    <w:rsid w:val="00181325"/>
    <w:rsid w:val="001A2590"/>
    <w:rsid w:val="001A65EE"/>
    <w:rsid w:val="001D2022"/>
    <w:rsid w:val="001D3537"/>
    <w:rsid w:val="001D449C"/>
    <w:rsid w:val="0020235A"/>
    <w:rsid w:val="002167CC"/>
    <w:rsid w:val="00220302"/>
    <w:rsid w:val="00237E30"/>
    <w:rsid w:val="002501C3"/>
    <w:rsid w:val="00250B25"/>
    <w:rsid w:val="0025147F"/>
    <w:rsid w:val="002518DA"/>
    <w:rsid w:val="0026610C"/>
    <w:rsid w:val="002703E3"/>
    <w:rsid w:val="00271213"/>
    <w:rsid w:val="002913EE"/>
    <w:rsid w:val="002A182A"/>
    <w:rsid w:val="002A5784"/>
    <w:rsid w:val="002A6CC7"/>
    <w:rsid w:val="002B2F76"/>
    <w:rsid w:val="002E3B13"/>
    <w:rsid w:val="002E4FF0"/>
    <w:rsid w:val="002F0939"/>
    <w:rsid w:val="002F1A42"/>
    <w:rsid w:val="003320A1"/>
    <w:rsid w:val="003324E5"/>
    <w:rsid w:val="0033677C"/>
    <w:rsid w:val="00337BF3"/>
    <w:rsid w:val="00341B02"/>
    <w:rsid w:val="00343F71"/>
    <w:rsid w:val="0034625E"/>
    <w:rsid w:val="00361E06"/>
    <w:rsid w:val="00377C06"/>
    <w:rsid w:val="0038097C"/>
    <w:rsid w:val="00381523"/>
    <w:rsid w:val="00382C46"/>
    <w:rsid w:val="003856BF"/>
    <w:rsid w:val="00393FEA"/>
    <w:rsid w:val="00394E52"/>
    <w:rsid w:val="003A2B37"/>
    <w:rsid w:val="003A562C"/>
    <w:rsid w:val="003A7583"/>
    <w:rsid w:val="003B2FC1"/>
    <w:rsid w:val="003E0ABF"/>
    <w:rsid w:val="004015CE"/>
    <w:rsid w:val="00406EEE"/>
    <w:rsid w:val="00422407"/>
    <w:rsid w:val="00433866"/>
    <w:rsid w:val="00476A02"/>
    <w:rsid w:val="004809F0"/>
    <w:rsid w:val="00494035"/>
    <w:rsid w:val="00495C55"/>
    <w:rsid w:val="004A5672"/>
    <w:rsid w:val="004B4883"/>
    <w:rsid w:val="004C3B19"/>
    <w:rsid w:val="004F12AC"/>
    <w:rsid w:val="00500B7D"/>
    <w:rsid w:val="00504CC3"/>
    <w:rsid w:val="00513951"/>
    <w:rsid w:val="00521B21"/>
    <w:rsid w:val="00531089"/>
    <w:rsid w:val="00536C6F"/>
    <w:rsid w:val="00537E2E"/>
    <w:rsid w:val="00541AC6"/>
    <w:rsid w:val="0054243A"/>
    <w:rsid w:val="00545088"/>
    <w:rsid w:val="00555089"/>
    <w:rsid w:val="00557DEF"/>
    <w:rsid w:val="00565549"/>
    <w:rsid w:val="00570326"/>
    <w:rsid w:val="00572942"/>
    <w:rsid w:val="00580A89"/>
    <w:rsid w:val="00595A7D"/>
    <w:rsid w:val="005A3C37"/>
    <w:rsid w:val="005B0036"/>
    <w:rsid w:val="005C1DC0"/>
    <w:rsid w:val="005D2002"/>
    <w:rsid w:val="00634AA0"/>
    <w:rsid w:val="0063638D"/>
    <w:rsid w:val="00656D78"/>
    <w:rsid w:val="006631B4"/>
    <w:rsid w:val="00696342"/>
    <w:rsid w:val="006A1F2F"/>
    <w:rsid w:val="006A2D6A"/>
    <w:rsid w:val="006A49E7"/>
    <w:rsid w:val="006B307F"/>
    <w:rsid w:val="006B3E78"/>
    <w:rsid w:val="006B5A34"/>
    <w:rsid w:val="006C1B8B"/>
    <w:rsid w:val="006C76EC"/>
    <w:rsid w:val="006D2724"/>
    <w:rsid w:val="006D7114"/>
    <w:rsid w:val="006F5970"/>
    <w:rsid w:val="00700F08"/>
    <w:rsid w:val="00706D2B"/>
    <w:rsid w:val="007265AB"/>
    <w:rsid w:val="00730335"/>
    <w:rsid w:val="00743760"/>
    <w:rsid w:val="00747401"/>
    <w:rsid w:val="00752C67"/>
    <w:rsid w:val="00766C21"/>
    <w:rsid w:val="007774F4"/>
    <w:rsid w:val="007A1517"/>
    <w:rsid w:val="007B22A9"/>
    <w:rsid w:val="007B4E04"/>
    <w:rsid w:val="007B6F29"/>
    <w:rsid w:val="007C022A"/>
    <w:rsid w:val="007C1453"/>
    <w:rsid w:val="007C20BD"/>
    <w:rsid w:val="007D5D22"/>
    <w:rsid w:val="007E1164"/>
    <w:rsid w:val="00805951"/>
    <w:rsid w:val="00805B8B"/>
    <w:rsid w:val="00822054"/>
    <w:rsid w:val="00833F57"/>
    <w:rsid w:val="00845CA5"/>
    <w:rsid w:val="00845DAF"/>
    <w:rsid w:val="00850362"/>
    <w:rsid w:val="00873372"/>
    <w:rsid w:val="008777DA"/>
    <w:rsid w:val="0088055E"/>
    <w:rsid w:val="008A1BBE"/>
    <w:rsid w:val="008A1CFE"/>
    <w:rsid w:val="008A57C0"/>
    <w:rsid w:val="008C16D4"/>
    <w:rsid w:val="008C647D"/>
    <w:rsid w:val="008D1954"/>
    <w:rsid w:val="008D4392"/>
    <w:rsid w:val="008F68E8"/>
    <w:rsid w:val="00911469"/>
    <w:rsid w:val="00912521"/>
    <w:rsid w:val="00914294"/>
    <w:rsid w:val="00934F3D"/>
    <w:rsid w:val="00941822"/>
    <w:rsid w:val="00957584"/>
    <w:rsid w:val="00975B30"/>
    <w:rsid w:val="00982AF9"/>
    <w:rsid w:val="00986384"/>
    <w:rsid w:val="009B2476"/>
    <w:rsid w:val="009B74DF"/>
    <w:rsid w:val="009C02EF"/>
    <w:rsid w:val="009C2E57"/>
    <w:rsid w:val="009C3402"/>
    <w:rsid w:val="009C36DB"/>
    <w:rsid w:val="009C5190"/>
    <w:rsid w:val="009C7EA8"/>
    <w:rsid w:val="009D5313"/>
    <w:rsid w:val="009E5C66"/>
    <w:rsid w:val="009F4886"/>
    <w:rsid w:val="009F63AA"/>
    <w:rsid w:val="00A123BE"/>
    <w:rsid w:val="00A22DEB"/>
    <w:rsid w:val="00A32BB9"/>
    <w:rsid w:val="00A3335F"/>
    <w:rsid w:val="00A3688E"/>
    <w:rsid w:val="00A36D1F"/>
    <w:rsid w:val="00A504D0"/>
    <w:rsid w:val="00A53AC8"/>
    <w:rsid w:val="00A60894"/>
    <w:rsid w:val="00A81907"/>
    <w:rsid w:val="00A858D5"/>
    <w:rsid w:val="00A905A9"/>
    <w:rsid w:val="00A90AA6"/>
    <w:rsid w:val="00A91CD9"/>
    <w:rsid w:val="00A95F9E"/>
    <w:rsid w:val="00A9799C"/>
    <w:rsid w:val="00AC69BB"/>
    <w:rsid w:val="00AD1185"/>
    <w:rsid w:val="00AD1437"/>
    <w:rsid w:val="00AD4ADB"/>
    <w:rsid w:val="00AD6103"/>
    <w:rsid w:val="00AE2372"/>
    <w:rsid w:val="00AE3600"/>
    <w:rsid w:val="00AE74E9"/>
    <w:rsid w:val="00AF21AA"/>
    <w:rsid w:val="00B00C0A"/>
    <w:rsid w:val="00B17CCA"/>
    <w:rsid w:val="00B25DA1"/>
    <w:rsid w:val="00B30346"/>
    <w:rsid w:val="00B30DC4"/>
    <w:rsid w:val="00B350A8"/>
    <w:rsid w:val="00B51219"/>
    <w:rsid w:val="00B51909"/>
    <w:rsid w:val="00B6562B"/>
    <w:rsid w:val="00B73AEF"/>
    <w:rsid w:val="00B74689"/>
    <w:rsid w:val="00B74D91"/>
    <w:rsid w:val="00B80650"/>
    <w:rsid w:val="00B80E4D"/>
    <w:rsid w:val="00BA4B23"/>
    <w:rsid w:val="00BB4BB2"/>
    <w:rsid w:val="00BC37B0"/>
    <w:rsid w:val="00BC7580"/>
    <w:rsid w:val="00BE03C4"/>
    <w:rsid w:val="00BE117A"/>
    <w:rsid w:val="00BF66CC"/>
    <w:rsid w:val="00C20CF2"/>
    <w:rsid w:val="00C27669"/>
    <w:rsid w:val="00C33721"/>
    <w:rsid w:val="00C36EA8"/>
    <w:rsid w:val="00C377CB"/>
    <w:rsid w:val="00C53CCC"/>
    <w:rsid w:val="00C5589F"/>
    <w:rsid w:val="00C66797"/>
    <w:rsid w:val="00C863B5"/>
    <w:rsid w:val="00C8733B"/>
    <w:rsid w:val="00CA38E4"/>
    <w:rsid w:val="00CD1AF8"/>
    <w:rsid w:val="00CD67BA"/>
    <w:rsid w:val="00CE45DC"/>
    <w:rsid w:val="00CE67AF"/>
    <w:rsid w:val="00CF1492"/>
    <w:rsid w:val="00CF6099"/>
    <w:rsid w:val="00CF7F35"/>
    <w:rsid w:val="00D05A16"/>
    <w:rsid w:val="00D24E65"/>
    <w:rsid w:val="00D3262C"/>
    <w:rsid w:val="00D34392"/>
    <w:rsid w:val="00D366C9"/>
    <w:rsid w:val="00D41592"/>
    <w:rsid w:val="00D61011"/>
    <w:rsid w:val="00D64539"/>
    <w:rsid w:val="00D64F46"/>
    <w:rsid w:val="00D82CCE"/>
    <w:rsid w:val="00D83EB7"/>
    <w:rsid w:val="00DC25C3"/>
    <w:rsid w:val="00DD3B31"/>
    <w:rsid w:val="00DE679F"/>
    <w:rsid w:val="00E035CE"/>
    <w:rsid w:val="00E07F8F"/>
    <w:rsid w:val="00E3700E"/>
    <w:rsid w:val="00E44C71"/>
    <w:rsid w:val="00E553C7"/>
    <w:rsid w:val="00E600CF"/>
    <w:rsid w:val="00E6041B"/>
    <w:rsid w:val="00E63AA9"/>
    <w:rsid w:val="00E817BF"/>
    <w:rsid w:val="00E85918"/>
    <w:rsid w:val="00E9399D"/>
    <w:rsid w:val="00E97133"/>
    <w:rsid w:val="00EB055A"/>
    <w:rsid w:val="00EC0A10"/>
    <w:rsid w:val="00EC1E7F"/>
    <w:rsid w:val="00EC355B"/>
    <w:rsid w:val="00ED7FFB"/>
    <w:rsid w:val="00EF66C0"/>
    <w:rsid w:val="00F14272"/>
    <w:rsid w:val="00F14E7B"/>
    <w:rsid w:val="00F323CE"/>
    <w:rsid w:val="00F35C4D"/>
    <w:rsid w:val="00F4411B"/>
    <w:rsid w:val="00F50EFB"/>
    <w:rsid w:val="00F67AE4"/>
    <w:rsid w:val="00F75091"/>
    <w:rsid w:val="00F9195F"/>
    <w:rsid w:val="00F967DB"/>
    <w:rsid w:val="00FA6CFF"/>
    <w:rsid w:val="00FB1910"/>
    <w:rsid w:val="00FC1FF9"/>
    <w:rsid w:val="00FC7495"/>
    <w:rsid w:val="00FD6F69"/>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467791">
      <w:bodyDiv w:val="1"/>
      <w:marLeft w:val="0"/>
      <w:marRight w:val="0"/>
      <w:marTop w:val="0"/>
      <w:marBottom w:val="0"/>
      <w:divBdr>
        <w:top w:val="none" w:sz="0" w:space="0" w:color="auto"/>
        <w:left w:val="none" w:sz="0" w:space="0" w:color="auto"/>
        <w:bottom w:val="none" w:sz="0" w:space="0" w:color="auto"/>
        <w:right w:val="none" w:sz="0" w:space="0" w:color="auto"/>
      </w:divBdr>
    </w:div>
    <w:div w:id="535580460">
      <w:bodyDiv w:val="1"/>
      <w:marLeft w:val="0"/>
      <w:marRight w:val="0"/>
      <w:marTop w:val="0"/>
      <w:marBottom w:val="0"/>
      <w:divBdr>
        <w:top w:val="none" w:sz="0" w:space="0" w:color="auto"/>
        <w:left w:val="none" w:sz="0" w:space="0" w:color="auto"/>
        <w:bottom w:val="none" w:sz="0" w:space="0" w:color="auto"/>
        <w:right w:val="none" w:sz="0" w:space="0" w:color="auto"/>
      </w:divBdr>
    </w:div>
    <w:div w:id="539054145">
      <w:bodyDiv w:val="1"/>
      <w:marLeft w:val="0"/>
      <w:marRight w:val="0"/>
      <w:marTop w:val="0"/>
      <w:marBottom w:val="0"/>
      <w:divBdr>
        <w:top w:val="none" w:sz="0" w:space="0" w:color="auto"/>
        <w:left w:val="none" w:sz="0" w:space="0" w:color="auto"/>
        <w:bottom w:val="none" w:sz="0" w:space="0" w:color="auto"/>
        <w:right w:val="none" w:sz="0" w:space="0" w:color="auto"/>
      </w:divBdr>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11067619">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61611946">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1961377486">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587</Words>
  <Characters>3349</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2026-03-16T09:16:00Z</dcterms:created>
  <dcterms:modified xsi:type="dcterms:W3CDTF">2026-03-17T08:20:00Z</dcterms:modified>
  <cp:version>1100.0100.01</cp:version>
</cp:coreProperties>
</file>