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3969"/>
        <w:gridCol w:w="158"/>
        <w:gridCol w:w="5370"/>
      </w:tblGrid>
      <w:tr w:rsidR="002B2F76" w14:paraId="41E3BB77" w14:textId="77777777" w:rsidTr="001E4332">
        <w:trPr>
          <w:trHeight w:val="1128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1E4332">
        <w:trPr>
          <w:trHeight w:val="418"/>
        </w:trPr>
        <w:tc>
          <w:tcPr>
            <w:tcW w:w="4411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370" w:type="dxa"/>
            <w:tcBorders>
              <w:left w:val="nil"/>
              <w:bottom w:val="single" w:sz="12" w:space="0" w:color="auto"/>
            </w:tcBorders>
            <w:vAlign w:val="center"/>
          </w:tcPr>
          <w:p w14:paraId="6345BEA4" w14:textId="665CCC17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2A176E">
              <w:rPr>
                <w:rFonts w:ascii="Times New Roman" w:hint="eastAsia"/>
                <w:sz w:val="24"/>
              </w:rPr>
              <w:t>Ma</w:t>
            </w:r>
            <w:r w:rsidR="002E53BD">
              <w:rPr>
                <w:rFonts w:ascii="Times New Roman" w:hint="eastAsia"/>
                <w:sz w:val="24"/>
              </w:rPr>
              <w:t>y</w:t>
            </w:r>
            <w:r w:rsidR="002A176E">
              <w:rPr>
                <w:rFonts w:ascii="Times New Roman" w:hint="eastAsia"/>
                <w:sz w:val="24"/>
              </w:rPr>
              <w:t xml:space="preserve"> 1</w:t>
            </w:r>
            <w:r w:rsidR="002E53BD">
              <w:rPr>
                <w:rFonts w:ascii="Times New Roman" w:hint="eastAsia"/>
                <w:sz w:val="24"/>
              </w:rPr>
              <w:t>4</w:t>
            </w:r>
            <w:r w:rsidR="002A176E">
              <w:rPr>
                <w:rFonts w:ascii="Times New Roman"/>
                <w:sz w:val="24"/>
              </w:rPr>
              <w:t>, 202</w:t>
            </w:r>
            <w:r w:rsidR="002A176E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1E4332">
        <w:trPr>
          <w:trHeight w:val="270"/>
        </w:trPr>
        <w:tc>
          <w:tcPr>
            <w:tcW w:w="284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0D1A6E27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AF0E3A1" w14:textId="77777777" w:rsidR="00D7214F" w:rsidRDefault="000A3BEA" w:rsidP="00D7214F">
            <w:pPr>
              <w:ind w:right="1728"/>
              <w:textAlignment w:val="top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  <w:p w14:paraId="35E30E94" w14:textId="29AC0C9B" w:rsidR="000A3BEA" w:rsidRDefault="00D7214F" w:rsidP="001E4332">
            <w:pPr>
              <w:ind w:right="204"/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 xml:space="preserve">Ministry of Planning </w:t>
            </w:r>
            <w:r w:rsidR="001E4332">
              <w:rPr>
                <w:rFonts w:ascii="Times New Roman" w:hint="eastAsia"/>
                <w:sz w:val="22"/>
                <w:szCs w:val="22"/>
              </w:rPr>
              <w:t>and</w:t>
            </w: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2A176E">
              <w:rPr>
                <w:rFonts w:ascii="Times New Roman" w:hint="eastAsia"/>
                <w:sz w:val="22"/>
                <w:szCs w:val="22"/>
              </w:rPr>
              <w:t>Budget</w:t>
            </w:r>
          </w:p>
          <w:p w14:paraId="374D7979" w14:textId="6EF724A9" w:rsidR="008F0B1D" w:rsidRDefault="002E53BD" w:rsidP="001E4332">
            <w:pPr>
              <w:ind w:right="220" w:firstLineChars="550" w:firstLine="1210"/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Bank</w:t>
            </w:r>
            <w:r w:rsidR="008F0B1D">
              <w:rPr>
                <w:rFonts w:ascii="Times New Roman" w:hint="eastAsia"/>
                <w:sz w:val="22"/>
                <w:szCs w:val="22"/>
              </w:rPr>
              <w:t xml:space="preserve"> of</w:t>
            </w:r>
            <w:r>
              <w:rPr>
                <w:rFonts w:ascii="Times New Roman" w:hint="eastAsia"/>
                <w:sz w:val="22"/>
                <w:szCs w:val="22"/>
              </w:rPr>
              <w:t xml:space="preserve"> Korea</w:t>
            </w:r>
          </w:p>
          <w:p w14:paraId="5C3D5658" w14:textId="032B2194" w:rsidR="008F0B1D" w:rsidRPr="009D7D07" w:rsidRDefault="008F0B1D" w:rsidP="00581F06">
            <w:pPr>
              <w:ind w:firstLineChars="550" w:firstLine="1188"/>
              <w:jc w:val="right"/>
              <w:textAlignment w:val="top"/>
              <w:rPr>
                <w:rFonts w:ascii="Times New Roman"/>
                <w:color w:val="FF0000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09134412" w14:textId="3DCA9063" w:rsidR="00D7214F" w:rsidRDefault="002E53BD" w:rsidP="00D7214F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2542FD">
              <w:rPr>
                <w:rFonts w:ascii="Times New Roman"/>
                <w:sz w:val="22"/>
                <w:szCs w:val="22"/>
              </w:rPr>
              <w:t xml:space="preserve">044-214-1850 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/</w:t>
            </w:r>
            <w:r>
              <w:rPr>
                <w:rFonts w:ascii="Times New Roman" w:hint="eastAsia"/>
                <w:sz w:val="22"/>
                <w:szCs w:val="22"/>
              </w:rPr>
              <w:t xml:space="preserve"> </w:t>
            </w:r>
            <w:hyperlink r:id="rId9" w:history="1">
              <w:r w:rsidRPr="0038453C">
                <w:rPr>
                  <w:rStyle w:val="ad"/>
                  <w:rFonts w:ascii="Times New Roman" w:hint="eastAsia"/>
                  <w:sz w:val="22"/>
                  <w:szCs w:val="22"/>
                </w:rPr>
                <w:t>aforing@korea.kr</w:t>
              </w:r>
            </w:hyperlink>
            <w:r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Pr="002542FD">
              <w:rPr>
                <w:rFonts w:ascii="Times New Roman"/>
                <w:sz w:val="22"/>
                <w:szCs w:val="22"/>
              </w:rPr>
              <w:t xml:space="preserve">Fiscal Analysis </w:t>
            </w:r>
            <w:r w:rsidR="000A3BEA" w:rsidRPr="0035478C">
              <w:rPr>
                <w:rFonts w:ascii="Times New Roman"/>
                <w:sz w:val="22"/>
                <w:szCs w:val="22"/>
              </w:rPr>
              <w:t>Division</w:t>
            </w:r>
            <w:r w:rsidR="00D7214F">
              <w:rPr>
                <w:rFonts w:ascii="Times New Roman" w:hint="eastAsia"/>
                <w:sz w:val="22"/>
                <w:szCs w:val="22"/>
              </w:rPr>
              <w:t xml:space="preserve"> </w:t>
            </w:r>
          </w:p>
          <w:p w14:paraId="1C949DDB" w14:textId="7D3D2385" w:rsidR="00182C14" w:rsidRDefault="000A3BEA" w:rsidP="00D7214F">
            <w:pPr>
              <w:jc w:val="right"/>
              <w:rPr>
                <w:rFonts w:ascii="Times New Roman"/>
                <w:sz w:val="22"/>
                <w:szCs w:val="22"/>
              </w:rPr>
            </w:pPr>
            <w:r w:rsidRPr="0035478C">
              <w:rPr>
                <w:rFonts w:ascii="Times New Roman"/>
                <w:sz w:val="22"/>
                <w:szCs w:val="22"/>
              </w:rPr>
              <w:t>0</w:t>
            </w:r>
            <w:r w:rsidR="00D7214F">
              <w:rPr>
                <w:rFonts w:ascii="Times New Roman" w:hint="eastAsia"/>
                <w:sz w:val="22"/>
                <w:szCs w:val="22"/>
              </w:rPr>
              <w:t>2</w:t>
            </w:r>
            <w:r w:rsidRPr="0035478C">
              <w:rPr>
                <w:rFonts w:ascii="Times New Roman"/>
                <w:sz w:val="22"/>
                <w:szCs w:val="22"/>
              </w:rPr>
              <w:t>-</w:t>
            </w:r>
            <w:r w:rsidR="00D7214F">
              <w:rPr>
                <w:rFonts w:ascii="Times New Roman" w:hint="eastAsia"/>
                <w:sz w:val="22"/>
                <w:szCs w:val="22"/>
              </w:rPr>
              <w:t>759</w:t>
            </w:r>
            <w:r w:rsidRPr="0035478C">
              <w:rPr>
                <w:rFonts w:ascii="Times New Roman"/>
                <w:sz w:val="22"/>
                <w:szCs w:val="22"/>
              </w:rPr>
              <w:t>-</w:t>
            </w:r>
            <w:r w:rsidR="00D7214F">
              <w:rPr>
                <w:rFonts w:ascii="Times New Roman" w:hint="eastAsia"/>
                <w:sz w:val="22"/>
                <w:szCs w:val="22"/>
              </w:rPr>
              <w:t>4461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hyperlink r:id="rId10" w:history="1">
              <w:r w:rsidR="001E4332" w:rsidRPr="0038453C">
                <w:rPr>
                  <w:rStyle w:val="ad"/>
                  <w:rFonts w:ascii="Times New Roman" w:hint="eastAsia"/>
                  <w:sz w:val="22"/>
                  <w:szCs w:val="22"/>
                </w:rPr>
                <w:t>kimts@bok.or.kr</w:t>
              </w:r>
            </w:hyperlink>
            <w:r w:rsidR="001E4332">
              <w:rPr>
                <w:rFonts w:ascii="Times New Roman" w:hint="eastAsia"/>
                <w:sz w:val="22"/>
                <w:szCs w:val="22"/>
              </w:rPr>
              <w:t xml:space="preserve"> / Monetary </w:t>
            </w:r>
            <w:r w:rsidR="008F0B1D">
              <w:rPr>
                <w:rFonts w:ascii="Times New Roman" w:hint="eastAsia"/>
                <w:sz w:val="22"/>
                <w:szCs w:val="22"/>
              </w:rPr>
              <w:t xml:space="preserve">Policy </w:t>
            </w:r>
            <w:r w:rsidR="00636897">
              <w:rPr>
                <w:rFonts w:ascii="Times New Roman" w:hint="eastAsia"/>
                <w:sz w:val="22"/>
                <w:szCs w:val="22"/>
              </w:rPr>
              <w:t>Dept.</w:t>
            </w:r>
          </w:p>
          <w:p w14:paraId="3C71E1EA" w14:textId="57E87F1E" w:rsidR="000A3BEA" w:rsidRDefault="000A3BEA" w:rsidP="001E4332">
            <w:pPr>
              <w:ind w:right="880"/>
              <w:rPr>
                <w:rFonts w:ascii="Times New Roman"/>
                <w:sz w:val="22"/>
                <w:szCs w:val="22"/>
              </w:rPr>
            </w:pPr>
          </w:p>
        </w:tc>
      </w:tr>
    </w:tbl>
    <w:p w14:paraId="03D7B441" w14:textId="64A16661" w:rsidR="00CE65D2" w:rsidRDefault="00A22DEB" w:rsidP="00816799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74997280">
            <wp:simplePos x="0" y="0"/>
            <wp:positionH relativeFrom="margin">
              <wp:posOffset>-5316</wp:posOffset>
            </wp:positionH>
            <wp:positionV relativeFrom="paragraph">
              <wp:posOffset>-1645447</wp:posOffset>
            </wp:positionV>
            <wp:extent cx="6230679" cy="1503045"/>
            <wp:effectExtent l="0" t="0" r="0" b="1905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7596" cy="1504714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8C0D61" w14:textId="3A015B02" w:rsidR="002A176E" w:rsidRPr="001E4332" w:rsidRDefault="002A176E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</w:p>
    <w:p w14:paraId="0AE2B00D" w14:textId="77777777" w:rsidR="00816799" w:rsidRDefault="001E4332" w:rsidP="001E4332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 xml:space="preserve">MPB and BOK Seek Cooperation </w:t>
      </w:r>
      <w:r w:rsidR="00816799">
        <w:rPr>
          <w:rFonts w:ascii="Times New Roman" w:hint="eastAsia"/>
          <w:b/>
          <w:bCs/>
          <w:smallCaps/>
          <w:sz w:val="32"/>
          <w:szCs w:val="22"/>
        </w:rPr>
        <w:t>on</w:t>
      </w:r>
    </w:p>
    <w:p w14:paraId="51810AAE" w14:textId="4460793D" w:rsidR="001E4332" w:rsidRDefault="00816799" w:rsidP="001E4332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>Fu</w:t>
      </w:r>
      <w:r w:rsidR="001E4332">
        <w:rPr>
          <w:rFonts w:ascii="Times New Roman" w:hint="eastAsia"/>
          <w:b/>
          <w:bCs/>
          <w:smallCaps/>
          <w:sz w:val="32"/>
          <w:szCs w:val="22"/>
        </w:rPr>
        <w:t xml:space="preserve">ture </w:t>
      </w:r>
      <w:r>
        <w:rPr>
          <w:rFonts w:ascii="Times New Roman" w:hint="eastAsia"/>
          <w:b/>
          <w:bCs/>
          <w:smallCaps/>
          <w:sz w:val="32"/>
          <w:szCs w:val="22"/>
        </w:rPr>
        <w:t xml:space="preserve">Growth </w:t>
      </w:r>
      <w:r w:rsidR="001E4332">
        <w:rPr>
          <w:rFonts w:ascii="Times New Roman" w:hint="eastAsia"/>
          <w:b/>
          <w:bCs/>
          <w:smallCaps/>
          <w:sz w:val="32"/>
          <w:szCs w:val="22"/>
        </w:rPr>
        <w:t>Strategy</w:t>
      </w:r>
      <w:r w:rsidR="00D66F2F">
        <w:rPr>
          <w:rFonts w:ascii="Times New Roman" w:hint="eastAsia"/>
          <w:b/>
          <w:bCs/>
          <w:smallCaps/>
          <w:sz w:val="32"/>
          <w:szCs w:val="22"/>
        </w:rPr>
        <w:t xml:space="preserve">, </w:t>
      </w:r>
      <w:r w:rsidR="001E4332">
        <w:rPr>
          <w:rFonts w:ascii="Times New Roman" w:hint="eastAsia"/>
          <w:b/>
          <w:bCs/>
          <w:smallCaps/>
          <w:sz w:val="32"/>
          <w:szCs w:val="22"/>
        </w:rPr>
        <w:t>Macro</w:t>
      </w:r>
      <w:r w:rsidR="00D66F2F">
        <w:rPr>
          <w:rFonts w:ascii="Times New Roman" w:hint="eastAsia"/>
          <w:b/>
          <w:bCs/>
          <w:smallCaps/>
          <w:sz w:val="32"/>
          <w:szCs w:val="22"/>
        </w:rPr>
        <w:t>e</w:t>
      </w:r>
      <w:r w:rsidR="001E4332">
        <w:rPr>
          <w:rFonts w:ascii="Times New Roman" w:hint="eastAsia"/>
          <w:b/>
          <w:bCs/>
          <w:smallCaps/>
          <w:sz w:val="32"/>
          <w:szCs w:val="22"/>
        </w:rPr>
        <w:t>conom</w:t>
      </w:r>
      <w:r w:rsidR="00D66F2F">
        <w:rPr>
          <w:rFonts w:ascii="Times New Roman" w:hint="eastAsia"/>
          <w:b/>
          <w:bCs/>
          <w:smallCaps/>
          <w:sz w:val="32"/>
          <w:szCs w:val="22"/>
        </w:rPr>
        <w:t>ic</w:t>
      </w:r>
      <w:r w:rsidR="001E4332">
        <w:rPr>
          <w:rFonts w:ascii="Times New Roman" w:hint="eastAsia"/>
          <w:b/>
          <w:bCs/>
          <w:smallCaps/>
          <w:sz w:val="32"/>
          <w:szCs w:val="22"/>
        </w:rPr>
        <w:t xml:space="preserve"> Stabilization</w:t>
      </w:r>
    </w:p>
    <w:p w14:paraId="2788AAA5" w14:textId="77777777" w:rsidR="001E4332" w:rsidRDefault="001E4332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</w:p>
    <w:p w14:paraId="20F38245" w14:textId="77777777" w:rsidR="00816799" w:rsidRPr="001E4332" w:rsidRDefault="00816799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</w:p>
    <w:p w14:paraId="41816CF7" w14:textId="78056BC8" w:rsidR="003F4894" w:rsidRPr="00816799" w:rsidRDefault="007C0AAD" w:rsidP="00816799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 w:rsidRPr="00816799">
        <w:rPr>
          <w:rFonts w:ascii="Times New Roman" w:hint="eastAsia"/>
          <w:b/>
          <w:bCs/>
          <w:i/>
          <w:iCs/>
          <w:sz w:val="24"/>
        </w:rPr>
        <w:t>MPB Minister</w:t>
      </w:r>
      <w:r w:rsidRPr="00816799">
        <w:rPr>
          <w:rFonts w:ascii="Times New Roman"/>
          <w:b/>
          <w:bCs/>
          <w:i/>
          <w:iCs/>
          <w:sz w:val="24"/>
        </w:rPr>
        <w:t>’</w:t>
      </w:r>
      <w:r w:rsidRPr="00816799">
        <w:rPr>
          <w:rFonts w:ascii="Times New Roman" w:hint="eastAsia"/>
          <w:b/>
          <w:bCs/>
          <w:i/>
          <w:iCs/>
          <w:sz w:val="24"/>
        </w:rPr>
        <w:t>s first</w:t>
      </w:r>
      <w:r w:rsidR="00BB2C90" w:rsidRPr="00816799">
        <w:rPr>
          <w:rFonts w:ascii="Times New Roman" w:hint="eastAsia"/>
          <w:b/>
          <w:bCs/>
          <w:i/>
          <w:iCs/>
          <w:sz w:val="24"/>
        </w:rPr>
        <w:t>-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>ever</w:t>
      </w:r>
      <w:r w:rsidRPr="00816799">
        <w:rPr>
          <w:rFonts w:ascii="Times New Roman" w:hint="eastAsia"/>
          <w:b/>
          <w:bCs/>
          <w:i/>
          <w:iCs/>
          <w:sz w:val="24"/>
        </w:rPr>
        <w:t xml:space="preserve"> visit to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 xml:space="preserve"> B</w:t>
      </w:r>
      <w:r w:rsidR="00D66F2F" w:rsidRPr="00816799">
        <w:rPr>
          <w:rFonts w:ascii="Times New Roman" w:hint="eastAsia"/>
          <w:b/>
          <w:bCs/>
          <w:i/>
          <w:iCs/>
          <w:sz w:val="24"/>
        </w:rPr>
        <w:t>O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 xml:space="preserve">K </w:t>
      </w:r>
      <w:r w:rsidR="00BB2C90" w:rsidRPr="00816799">
        <w:rPr>
          <w:rFonts w:ascii="Times New Roman" w:hint="eastAsia"/>
          <w:b/>
          <w:bCs/>
          <w:i/>
          <w:iCs/>
          <w:sz w:val="24"/>
        </w:rPr>
        <w:t>for</w:t>
      </w:r>
      <w:r w:rsidRPr="00816799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BB2C90" w:rsidRPr="00816799">
        <w:rPr>
          <w:rFonts w:ascii="Times New Roman" w:hint="eastAsia"/>
          <w:b/>
          <w:bCs/>
          <w:i/>
          <w:iCs/>
          <w:sz w:val="24"/>
        </w:rPr>
        <w:t xml:space="preserve">Governor </w:t>
      </w:r>
      <w:r w:rsidRPr="00816799">
        <w:rPr>
          <w:rFonts w:ascii="Times New Roman" w:hint="eastAsia"/>
          <w:b/>
          <w:bCs/>
          <w:i/>
          <w:iCs/>
          <w:sz w:val="24"/>
        </w:rPr>
        <w:t>m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>eet</w:t>
      </w:r>
      <w:r w:rsidR="00BB2C90" w:rsidRPr="00816799">
        <w:rPr>
          <w:rFonts w:ascii="Times New Roman" w:hint="eastAsia"/>
          <w:b/>
          <w:bCs/>
          <w:i/>
          <w:iCs/>
          <w:sz w:val="24"/>
        </w:rPr>
        <w:t>ing</w:t>
      </w:r>
    </w:p>
    <w:p w14:paraId="019E79DD" w14:textId="77777777" w:rsidR="00316A2D" w:rsidRPr="00816799" w:rsidRDefault="00316A2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i/>
          <w:iCs/>
          <w:sz w:val="24"/>
        </w:rPr>
      </w:pPr>
    </w:p>
    <w:p w14:paraId="07A96521" w14:textId="194713AD" w:rsidR="008C430C" w:rsidRPr="00816799" w:rsidRDefault="00A31BDB" w:rsidP="00816799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>
        <w:rPr>
          <w:rFonts w:ascii="Times New Roman" w:hint="eastAsia"/>
          <w:b/>
          <w:bCs/>
          <w:i/>
          <w:iCs/>
          <w:sz w:val="24"/>
        </w:rPr>
        <w:t xml:space="preserve">Agenda 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>include</w:t>
      </w:r>
      <w:r w:rsidR="0076071B">
        <w:rPr>
          <w:rFonts w:ascii="Times New Roman" w:hint="eastAsia"/>
          <w:b/>
          <w:bCs/>
          <w:i/>
          <w:iCs/>
          <w:sz w:val="24"/>
        </w:rPr>
        <w:t>s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 xml:space="preserve"> fiscal</w:t>
      </w:r>
      <w:r w:rsidR="00BB2C90" w:rsidRPr="00816799">
        <w:rPr>
          <w:rFonts w:ascii="Times New Roman" w:hint="eastAsia"/>
          <w:b/>
          <w:bCs/>
          <w:i/>
          <w:iCs/>
          <w:sz w:val="24"/>
        </w:rPr>
        <w:t>-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>monetary polic</w:t>
      </w:r>
      <w:r w:rsidR="00D66F2F" w:rsidRPr="00816799">
        <w:rPr>
          <w:rFonts w:ascii="Times New Roman" w:hint="eastAsia"/>
          <w:b/>
          <w:bCs/>
          <w:i/>
          <w:iCs/>
          <w:sz w:val="24"/>
        </w:rPr>
        <w:t>y coordination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 xml:space="preserve">, future </w:t>
      </w:r>
      <w:r w:rsidR="00D66F2F" w:rsidRPr="00816799">
        <w:rPr>
          <w:rFonts w:ascii="Times New Roman" w:hint="eastAsia"/>
          <w:b/>
          <w:bCs/>
          <w:i/>
          <w:iCs/>
          <w:sz w:val="24"/>
        </w:rPr>
        <w:t xml:space="preserve">growth </w:t>
      </w:r>
      <w:r w:rsidR="008C430C" w:rsidRPr="00816799">
        <w:rPr>
          <w:rFonts w:ascii="Times New Roman" w:hint="eastAsia"/>
          <w:b/>
          <w:bCs/>
          <w:i/>
          <w:iCs/>
          <w:sz w:val="24"/>
        </w:rPr>
        <w:t>strateg</w:t>
      </w:r>
      <w:r w:rsidR="00BB2C90" w:rsidRPr="00816799">
        <w:rPr>
          <w:rFonts w:ascii="Times New Roman" w:hint="eastAsia"/>
          <w:b/>
          <w:bCs/>
          <w:i/>
          <w:iCs/>
          <w:sz w:val="24"/>
        </w:rPr>
        <w:t>y plan</w:t>
      </w:r>
      <w:r w:rsidR="00D77D50">
        <w:rPr>
          <w:rFonts w:ascii="Times New Roman" w:hint="eastAsia"/>
          <w:b/>
          <w:bCs/>
          <w:i/>
          <w:iCs/>
          <w:sz w:val="24"/>
        </w:rPr>
        <w:t>ning</w:t>
      </w:r>
    </w:p>
    <w:p w14:paraId="0B695025" w14:textId="77777777" w:rsidR="008F0B1D" w:rsidRDefault="008F0B1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</w:p>
    <w:p w14:paraId="11F830C4" w14:textId="77777777" w:rsidR="00287904" w:rsidRPr="009C36DB" w:rsidRDefault="002879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03789196" w14:textId="22C1AFE2" w:rsidR="00BC5015" w:rsidRDefault="0081679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8C430C">
        <w:rPr>
          <w:rFonts w:ascii="Times New Roman" w:hint="eastAsia"/>
          <w:sz w:val="24"/>
        </w:rPr>
        <w:t>Minister of Planning and Budget</w:t>
      </w:r>
      <w:r w:rsidR="002B14D2">
        <w:rPr>
          <w:rFonts w:ascii="Times New Roman" w:hint="eastAsia"/>
          <w:sz w:val="24"/>
        </w:rPr>
        <w:t xml:space="preserve"> (MPB)</w:t>
      </w:r>
      <w:r w:rsidR="00BC5015">
        <w:rPr>
          <w:rFonts w:ascii="Times New Roman" w:hint="eastAsia"/>
          <w:sz w:val="24"/>
        </w:rPr>
        <w:t xml:space="preserve"> </w:t>
      </w:r>
      <w:r w:rsidR="008C430C">
        <w:rPr>
          <w:rFonts w:ascii="Times New Roman" w:hint="eastAsia"/>
          <w:sz w:val="24"/>
        </w:rPr>
        <w:t xml:space="preserve">Park Hong </w:t>
      </w:r>
      <w:proofErr w:type="spellStart"/>
      <w:r w:rsidR="008C430C">
        <w:rPr>
          <w:rFonts w:ascii="Times New Roman" w:hint="eastAsia"/>
          <w:sz w:val="24"/>
        </w:rPr>
        <w:t>Keun</w:t>
      </w:r>
      <w:proofErr w:type="spellEnd"/>
      <w:r w:rsidR="008C430C">
        <w:rPr>
          <w:rFonts w:ascii="Times New Roman" w:hint="eastAsia"/>
          <w:sz w:val="24"/>
        </w:rPr>
        <w:t xml:space="preserve"> made a visit to the Bank of Korea</w:t>
      </w:r>
      <w:r w:rsidR="002B14D2">
        <w:rPr>
          <w:rFonts w:ascii="Times New Roman" w:hint="eastAsia"/>
          <w:sz w:val="24"/>
        </w:rPr>
        <w:t xml:space="preserve"> </w:t>
      </w:r>
      <w:r w:rsidR="008C430C">
        <w:rPr>
          <w:rFonts w:ascii="Times New Roman" w:hint="eastAsia"/>
          <w:sz w:val="24"/>
        </w:rPr>
        <w:t>(B</w:t>
      </w:r>
      <w:r w:rsidR="002B14D2">
        <w:rPr>
          <w:rFonts w:ascii="Times New Roman" w:hint="eastAsia"/>
          <w:sz w:val="24"/>
        </w:rPr>
        <w:t>O</w:t>
      </w:r>
      <w:r w:rsidR="008C430C">
        <w:rPr>
          <w:rFonts w:ascii="Times New Roman" w:hint="eastAsia"/>
          <w:sz w:val="24"/>
        </w:rPr>
        <w:t>K) on</w:t>
      </w:r>
      <w:r w:rsidR="008F0B1D" w:rsidRPr="002621DC">
        <w:rPr>
          <w:rFonts w:ascii="Times New Roman"/>
          <w:sz w:val="24"/>
        </w:rPr>
        <w:t xml:space="preserve"> T</w:t>
      </w:r>
      <w:r w:rsidR="008C430C">
        <w:rPr>
          <w:rFonts w:ascii="Times New Roman" w:hint="eastAsia"/>
          <w:sz w:val="24"/>
        </w:rPr>
        <w:t>hur</w:t>
      </w:r>
      <w:r w:rsidR="008F0B1D" w:rsidRPr="002621DC">
        <w:rPr>
          <w:rFonts w:ascii="Times New Roman"/>
          <w:sz w:val="24"/>
        </w:rPr>
        <w:t>sday, Ma</w:t>
      </w:r>
      <w:r w:rsidR="008C430C">
        <w:rPr>
          <w:rFonts w:ascii="Times New Roman" w:hint="eastAsia"/>
          <w:sz w:val="24"/>
        </w:rPr>
        <w:t>y 14</w:t>
      </w:r>
      <w:r w:rsidR="008F0B1D" w:rsidRPr="002621DC">
        <w:rPr>
          <w:rFonts w:ascii="Times New Roman"/>
          <w:sz w:val="24"/>
        </w:rPr>
        <w:t xml:space="preserve">, </w:t>
      </w:r>
      <w:r w:rsidR="00BC5015">
        <w:rPr>
          <w:rFonts w:ascii="Times New Roman" w:hint="eastAsia"/>
          <w:sz w:val="24"/>
        </w:rPr>
        <w:t xml:space="preserve">to meet with newly appointed Governor Shin Hyun Song. This </w:t>
      </w:r>
      <w:r w:rsidR="002B14D2">
        <w:rPr>
          <w:rFonts w:ascii="Times New Roman" w:hint="eastAsia"/>
          <w:sz w:val="24"/>
        </w:rPr>
        <w:t>marks the first</w:t>
      </w:r>
      <w:r w:rsidR="00A31BDB">
        <w:rPr>
          <w:rFonts w:ascii="Times New Roman" w:hint="eastAsia"/>
          <w:sz w:val="24"/>
        </w:rPr>
        <w:t>-</w:t>
      </w:r>
      <w:r w:rsidR="002B14D2">
        <w:rPr>
          <w:rFonts w:ascii="Times New Roman" w:hint="eastAsia"/>
          <w:sz w:val="24"/>
        </w:rPr>
        <w:t xml:space="preserve">ever bilateral meeting between </w:t>
      </w:r>
      <w:r w:rsidR="00A31BDB">
        <w:rPr>
          <w:rFonts w:ascii="Times New Roman" w:hint="eastAsia"/>
          <w:sz w:val="24"/>
        </w:rPr>
        <w:t xml:space="preserve">the </w:t>
      </w:r>
      <w:r w:rsidR="002B14D2">
        <w:rPr>
          <w:rFonts w:ascii="Times New Roman" w:hint="eastAsia"/>
          <w:sz w:val="24"/>
        </w:rPr>
        <w:t>MPB and</w:t>
      </w:r>
      <w:r w:rsidR="00A31BDB">
        <w:rPr>
          <w:rFonts w:ascii="Times New Roman" w:hint="eastAsia"/>
          <w:sz w:val="24"/>
        </w:rPr>
        <w:t xml:space="preserve"> the</w:t>
      </w:r>
      <w:r w:rsidR="002B14D2">
        <w:rPr>
          <w:rFonts w:ascii="Times New Roman" w:hint="eastAsia"/>
          <w:sz w:val="24"/>
        </w:rPr>
        <w:t xml:space="preserve"> BOK</w:t>
      </w:r>
      <w:r w:rsidR="00A31BDB">
        <w:rPr>
          <w:rFonts w:ascii="Times New Roman"/>
          <w:sz w:val="24"/>
        </w:rPr>
        <w:t>—</w:t>
      </w:r>
      <w:r w:rsidR="003521EB">
        <w:rPr>
          <w:rFonts w:ascii="Times New Roman" w:hint="eastAsia"/>
          <w:sz w:val="24"/>
        </w:rPr>
        <w:t>even tracking back to the MPB</w:t>
      </w:r>
      <w:r w:rsidR="003521EB">
        <w:rPr>
          <w:rFonts w:ascii="Times New Roman"/>
          <w:sz w:val="24"/>
        </w:rPr>
        <w:t>’</w:t>
      </w:r>
      <w:r w:rsidR="003521EB">
        <w:rPr>
          <w:rFonts w:ascii="Times New Roman" w:hint="eastAsia"/>
          <w:sz w:val="24"/>
        </w:rPr>
        <w:t>s previous s</w:t>
      </w:r>
      <w:r w:rsidR="002402A0">
        <w:rPr>
          <w:rFonts w:ascii="Times New Roman" w:hint="eastAsia"/>
          <w:sz w:val="24"/>
        </w:rPr>
        <w:t xml:space="preserve">tandalone </w:t>
      </w:r>
      <w:r w:rsidR="003521EB">
        <w:rPr>
          <w:rFonts w:ascii="Times New Roman" w:hint="eastAsia"/>
          <w:sz w:val="24"/>
        </w:rPr>
        <w:t xml:space="preserve">era </w:t>
      </w:r>
      <w:r w:rsidR="002402A0">
        <w:rPr>
          <w:rFonts w:ascii="Times New Roman" w:hint="eastAsia"/>
          <w:sz w:val="24"/>
        </w:rPr>
        <w:t>from</w:t>
      </w:r>
      <w:r w:rsidR="002B14D2">
        <w:rPr>
          <w:rFonts w:ascii="Times New Roman" w:hint="eastAsia"/>
          <w:sz w:val="24"/>
        </w:rPr>
        <w:t xml:space="preserve"> 1999</w:t>
      </w:r>
      <w:r w:rsidR="002402A0">
        <w:rPr>
          <w:rFonts w:ascii="Times New Roman" w:hint="eastAsia"/>
          <w:sz w:val="24"/>
        </w:rPr>
        <w:t xml:space="preserve"> to </w:t>
      </w:r>
      <w:r w:rsidR="002B14D2">
        <w:rPr>
          <w:rFonts w:ascii="Times New Roman" w:hint="eastAsia"/>
          <w:sz w:val="24"/>
        </w:rPr>
        <w:t>2008</w:t>
      </w:r>
      <w:r w:rsidR="00A31BDB">
        <w:rPr>
          <w:rFonts w:ascii="Times New Roman"/>
          <w:sz w:val="24"/>
        </w:rPr>
        <w:t>—</w:t>
      </w:r>
      <w:r w:rsidR="00A31BDB">
        <w:rPr>
          <w:rFonts w:ascii="Times New Roman" w:hint="eastAsia"/>
          <w:sz w:val="24"/>
        </w:rPr>
        <w:t xml:space="preserve">serving </w:t>
      </w:r>
      <w:r w:rsidR="002B14D2">
        <w:rPr>
          <w:rFonts w:ascii="Times New Roman" w:hint="eastAsia"/>
          <w:sz w:val="24"/>
        </w:rPr>
        <w:t xml:space="preserve">as an occasion </w:t>
      </w:r>
      <w:r w:rsidR="00BC5015">
        <w:rPr>
          <w:rFonts w:ascii="Times New Roman" w:hint="eastAsia"/>
          <w:sz w:val="24"/>
        </w:rPr>
        <w:t xml:space="preserve">to </w:t>
      </w:r>
      <w:r w:rsidR="002B14D2">
        <w:rPr>
          <w:rFonts w:ascii="Times New Roman" w:hint="eastAsia"/>
          <w:sz w:val="24"/>
        </w:rPr>
        <w:t xml:space="preserve">offer </w:t>
      </w:r>
      <w:r w:rsidR="00BC5015">
        <w:rPr>
          <w:rFonts w:ascii="Times New Roman"/>
          <w:sz w:val="24"/>
        </w:rPr>
        <w:t>congratulat</w:t>
      </w:r>
      <w:r w:rsidR="00A31BDB">
        <w:rPr>
          <w:rFonts w:ascii="Times New Roman" w:hint="eastAsia"/>
          <w:sz w:val="24"/>
        </w:rPr>
        <w:t xml:space="preserve">ions </w:t>
      </w:r>
      <w:r w:rsidR="002B14D2">
        <w:rPr>
          <w:rFonts w:ascii="Times New Roman" w:hint="eastAsia"/>
          <w:sz w:val="24"/>
        </w:rPr>
        <w:t>to</w:t>
      </w:r>
      <w:r w:rsidR="00BC5015">
        <w:rPr>
          <w:rFonts w:ascii="Times New Roman" w:hint="eastAsia"/>
          <w:sz w:val="24"/>
        </w:rPr>
        <w:t xml:space="preserve"> the new governor and </w:t>
      </w:r>
      <w:r w:rsidR="002B14D2">
        <w:rPr>
          <w:rFonts w:ascii="Times New Roman" w:hint="eastAsia"/>
          <w:sz w:val="24"/>
        </w:rPr>
        <w:t xml:space="preserve">to </w:t>
      </w:r>
      <w:r w:rsidR="00A31BDB">
        <w:rPr>
          <w:rFonts w:ascii="Times New Roman" w:hint="eastAsia"/>
          <w:sz w:val="24"/>
        </w:rPr>
        <w:t>explore</w:t>
      </w:r>
      <w:r w:rsidR="00BC5015">
        <w:rPr>
          <w:rFonts w:ascii="Times New Roman" w:hint="eastAsia"/>
          <w:sz w:val="24"/>
        </w:rPr>
        <w:t xml:space="preserve"> cooperation opportunit</w:t>
      </w:r>
      <w:r w:rsidR="002B14D2">
        <w:rPr>
          <w:rFonts w:ascii="Times New Roman" w:hint="eastAsia"/>
          <w:sz w:val="24"/>
        </w:rPr>
        <w:t>ies between the two institutions.</w:t>
      </w:r>
    </w:p>
    <w:p w14:paraId="71553F9D" w14:textId="77777777" w:rsidR="00BC5015" w:rsidRDefault="00BC5015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410E9D2" w14:textId="03D4A5C5" w:rsidR="00F55514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AD75AA">
        <w:rPr>
          <w:rFonts w:ascii="Times New Roman" w:hint="eastAsia"/>
          <w:sz w:val="24"/>
        </w:rPr>
        <w:t>In his remark</w:t>
      </w:r>
      <w:r w:rsidR="00A31BDB">
        <w:rPr>
          <w:rFonts w:ascii="Times New Roman" w:hint="eastAsia"/>
          <w:sz w:val="24"/>
        </w:rPr>
        <w:t>s</w:t>
      </w:r>
      <w:r w:rsidR="00AD75AA">
        <w:rPr>
          <w:rFonts w:ascii="Times New Roman" w:hint="eastAsia"/>
          <w:sz w:val="24"/>
        </w:rPr>
        <w:t xml:space="preserve">, Minister Park underlined the importance of </w:t>
      </w:r>
      <w:r w:rsidR="003521EB" w:rsidRPr="003521EB">
        <w:rPr>
          <w:rFonts w:ascii="Times New Roman"/>
          <w:sz w:val="24"/>
        </w:rPr>
        <w:t xml:space="preserve">robust </w:t>
      </w:r>
      <w:r w:rsidR="00AD75AA">
        <w:rPr>
          <w:rFonts w:ascii="Times New Roman" w:hint="eastAsia"/>
          <w:sz w:val="24"/>
        </w:rPr>
        <w:t xml:space="preserve">cooperation </w:t>
      </w:r>
      <w:r w:rsidR="00454F57">
        <w:rPr>
          <w:rFonts w:ascii="Times New Roman" w:hint="eastAsia"/>
          <w:sz w:val="24"/>
        </w:rPr>
        <w:t xml:space="preserve">between </w:t>
      </w:r>
      <w:r w:rsidR="00A31BDB">
        <w:rPr>
          <w:rFonts w:ascii="Times New Roman" w:hint="eastAsia"/>
          <w:sz w:val="24"/>
        </w:rPr>
        <w:t xml:space="preserve">the </w:t>
      </w:r>
      <w:r w:rsidR="00454F57">
        <w:rPr>
          <w:rFonts w:ascii="Times New Roman" w:hint="eastAsia"/>
          <w:sz w:val="24"/>
        </w:rPr>
        <w:t>MPB and</w:t>
      </w:r>
      <w:r w:rsidR="00A31BDB">
        <w:rPr>
          <w:rFonts w:ascii="Times New Roman" w:hint="eastAsia"/>
          <w:sz w:val="24"/>
        </w:rPr>
        <w:t xml:space="preserve"> the</w:t>
      </w:r>
      <w:r w:rsidR="00454F57">
        <w:rPr>
          <w:rFonts w:ascii="Times New Roman" w:hint="eastAsia"/>
          <w:sz w:val="24"/>
        </w:rPr>
        <w:t xml:space="preserve"> BOK </w:t>
      </w:r>
      <w:r w:rsidR="00A31BDB">
        <w:rPr>
          <w:rFonts w:ascii="Times New Roman" w:hint="eastAsia"/>
          <w:sz w:val="24"/>
        </w:rPr>
        <w:t xml:space="preserve">demanded by the </w:t>
      </w:r>
      <w:r w:rsidR="00F55514">
        <w:rPr>
          <w:rFonts w:ascii="Times New Roman" w:hint="eastAsia"/>
          <w:sz w:val="24"/>
        </w:rPr>
        <w:t xml:space="preserve">current </w:t>
      </w:r>
      <w:r w:rsidR="00A31BDB">
        <w:rPr>
          <w:rFonts w:ascii="Times New Roman" w:hint="eastAsia"/>
          <w:sz w:val="24"/>
        </w:rPr>
        <w:t>economic climate</w:t>
      </w:r>
      <w:r w:rsidR="00F55514">
        <w:rPr>
          <w:rFonts w:ascii="Times New Roman" w:hint="eastAsia"/>
          <w:sz w:val="24"/>
        </w:rPr>
        <w:t xml:space="preserve">, as the former </w:t>
      </w:r>
      <w:r w:rsidR="00A31BDB">
        <w:rPr>
          <w:rFonts w:ascii="Times New Roman" w:hint="eastAsia"/>
          <w:sz w:val="24"/>
        </w:rPr>
        <w:t>design</w:t>
      </w:r>
      <w:r w:rsidR="00F55514">
        <w:rPr>
          <w:rFonts w:ascii="Times New Roman" w:hint="eastAsia"/>
          <w:sz w:val="24"/>
        </w:rPr>
        <w:t>s national strateg</w:t>
      </w:r>
      <w:r w:rsidR="00A31BDB">
        <w:rPr>
          <w:rFonts w:ascii="Times New Roman" w:hint="eastAsia"/>
          <w:sz w:val="24"/>
        </w:rPr>
        <w:t>ies</w:t>
      </w:r>
      <w:r w:rsidR="00F55514">
        <w:rPr>
          <w:rFonts w:ascii="Times New Roman" w:hint="eastAsia"/>
          <w:sz w:val="24"/>
        </w:rPr>
        <w:t xml:space="preserve"> for the future, and the latter </w:t>
      </w:r>
      <w:r w:rsidR="00A31BDB">
        <w:rPr>
          <w:rFonts w:ascii="Times New Roman" w:hint="eastAsia"/>
          <w:sz w:val="24"/>
        </w:rPr>
        <w:t>ensures</w:t>
      </w:r>
      <w:r w:rsidR="00F55514">
        <w:rPr>
          <w:rFonts w:ascii="Times New Roman" w:hint="eastAsia"/>
          <w:sz w:val="24"/>
        </w:rPr>
        <w:t xml:space="preserve"> macroeconomic </w:t>
      </w:r>
      <w:r w:rsidR="00A31BDB">
        <w:rPr>
          <w:rFonts w:ascii="Times New Roman"/>
          <w:sz w:val="24"/>
        </w:rPr>
        <w:t>stability</w:t>
      </w:r>
      <w:r w:rsidR="00F55514">
        <w:rPr>
          <w:rFonts w:ascii="Times New Roman" w:hint="eastAsia"/>
          <w:sz w:val="24"/>
        </w:rPr>
        <w:t xml:space="preserve">. </w:t>
      </w:r>
      <w:r w:rsidR="00454F57">
        <w:rPr>
          <w:rFonts w:ascii="Times New Roman"/>
          <w:sz w:val="24"/>
        </w:rPr>
        <w:t>“</w:t>
      </w:r>
      <w:r w:rsidR="00F55514">
        <w:rPr>
          <w:rFonts w:ascii="Times New Roman" w:hint="eastAsia"/>
          <w:sz w:val="24"/>
        </w:rPr>
        <w:t xml:space="preserve">The two agencies should actively work together </w:t>
      </w:r>
      <w:r w:rsidR="00A31BDB">
        <w:rPr>
          <w:rFonts w:ascii="Times New Roman" w:hint="eastAsia"/>
          <w:sz w:val="24"/>
        </w:rPr>
        <w:t>to</w:t>
      </w:r>
      <w:r w:rsidR="00F55514">
        <w:rPr>
          <w:rFonts w:ascii="Times New Roman" w:hint="eastAsia"/>
          <w:sz w:val="24"/>
        </w:rPr>
        <w:t xml:space="preserve"> address structural challenges and secur</w:t>
      </w:r>
      <w:r w:rsidR="00A31BDB">
        <w:rPr>
          <w:rFonts w:ascii="Times New Roman" w:hint="eastAsia"/>
          <w:sz w:val="24"/>
        </w:rPr>
        <w:t>e</w:t>
      </w:r>
      <w:r w:rsidR="00F55514">
        <w:rPr>
          <w:rFonts w:ascii="Times New Roman" w:hint="eastAsia"/>
          <w:sz w:val="24"/>
        </w:rPr>
        <w:t xml:space="preserve"> future growth potential, while harmoniously </w:t>
      </w:r>
      <w:r w:rsidR="00A31BDB">
        <w:rPr>
          <w:rFonts w:ascii="Times New Roman" w:hint="eastAsia"/>
          <w:sz w:val="24"/>
        </w:rPr>
        <w:t>coordinating</w:t>
      </w:r>
      <w:r w:rsidR="00F55514">
        <w:rPr>
          <w:rFonts w:ascii="Times New Roman" w:hint="eastAsia"/>
          <w:sz w:val="24"/>
        </w:rPr>
        <w:t xml:space="preserve"> fiscal and monetary policies,</w:t>
      </w:r>
      <w:r w:rsidR="00454F57">
        <w:rPr>
          <w:rFonts w:ascii="Times New Roman"/>
          <w:sz w:val="24"/>
        </w:rPr>
        <w:t>”</w:t>
      </w:r>
      <w:r w:rsidR="00F55514">
        <w:rPr>
          <w:rFonts w:ascii="Times New Roman" w:hint="eastAsia"/>
          <w:sz w:val="24"/>
        </w:rPr>
        <w:t xml:space="preserve"> </w:t>
      </w:r>
      <w:r w:rsidR="00A31BDB">
        <w:rPr>
          <w:rFonts w:ascii="Times New Roman" w:hint="eastAsia"/>
          <w:sz w:val="24"/>
        </w:rPr>
        <w:t xml:space="preserve">the </w:t>
      </w:r>
      <w:r w:rsidR="00F55514">
        <w:rPr>
          <w:rFonts w:ascii="Times New Roman" w:hint="eastAsia"/>
          <w:sz w:val="24"/>
        </w:rPr>
        <w:t>Minister said.</w:t>
      </w:r>
    </w:p>
    <w:p w14:paraId="757ABDF0" w14:textId="77777777" w:rsidR="00F55514" w:rsidRPr="00F55514" w:rsidRDefault="00F55514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FBEF1DA" w14:textId="40B9D7F6" w:rsidR="00454F57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F55514">
        <w:rPr>
          <w:rFonts w:ascii="Times New Roman" w:hint="eastAsia"/>
          <w:sz w:val="24"/>
        </w:rPr>
        <w:t xml:space="preserve">Governor Shin </w:t>
      </w:r>
      <w:r w:rsidR="00454F57">
        <w:rPr>
          <w:rFonts w:ascii="Times New Roman" w:hint="eastAsia"/>
          <w:sz w:val="24"/>
        </w:rPr>
        <w:t xml:space="preserve">reiterated </w:t>
      </w:r>
      <w:r w:rsidR="00807363">
        <w:rPr>
          <w:rFonts w:ascii="Times New Roman" w:hint="eastAsia"/>
          <w:sz w:val="24"/>
        </w:rPr>
        <w:t xml:space="preserve">that </w:t>
      </w:r>
      <w:r w:rsidR="00454F57">
        <w:rPr>
          <w:rFonts w:ascii="Times New Roman"/>
          <w:sz w:val="24"/>
        </w:rPr>
        <w:t>“</w:t>
      </w:r>
      <w:r w:rsidR="00454F57">
        <w:rPr>
          <w:rFonts w:ascii="Times New Roman" w:hint="eastAsia"/>
          <w:sz w:val="24"/>
        </w:rPr>
        <w:t>the complex challenges and structural issues our economy face</w:t>
      </w:r>
      <w:r w:rsidR="00807363">
        <w:rPr>
          <w:rFonts w:ascii="Times New Roman" w:hint="eastAsia"/>
          <w:sz w:val="24"/>
        </w:rPr>
        <w:t>s</w:t>
      </w:r>
      <w:r w:rsidR="00454F57">
        <w:rPr>
          <w:rFonts w:ascii="Times New Roman" w:hint="eastAsia"/>
          <w:sz w:val="24"/>
        </w:rPr>
        <w:t xml:space="preserve"> cannot be addressed by a</w:t>
      </w:r>
      <w:r w:rsidR="00807363">
        <w:rPr>
          <w:rFonts w:ascii="Times New Roman" w:hint="eastAsia"/>
          <w:sz w:val="24"/>
        </w:rPr>
        <w:t>ny single</w:t>
      </w:r>
      <w:r w:rsidR="00454F57">
        <w:rPr>
          <w:rFonts w:ascii="Times New Roman" w:hint="eastAsia"/>
          <w:sz w:val="24"/>
        </w:rPr>
        <w:t xml:space="preserve"> agency</w:t>
      </w:r>
      <w:r w:rsidR="00807363">
        <w:rPr>
          <w:rFonts w:ascii="Times New Roman" w:hint="eastAsia"/>
          <w:sz w:val="24"/>
        </w:rPr>
        <w:t xml:space="preserve"> alone</w:t>
      </w:r>
      <w:r w:rsidR="00454F57">
        <w:rPr>
          <w:rFonts w:ascii="Times New Roman" w:hint="eastAsia"/>
          <w:sz w:val="24"/>
        </w:rPr>
        <w:t xml:space="preserve">, </w:t>
      </w:r>
      <w:r w:rsidR="00807363">
        <w:rPr>
          <w:rFonts w:ascii="Times New Roman" w:hint="eastAsia"/>
          <w:sz w:val="24"/>
        </w:rPr>
        <w:t xml:space="preserve">making </w:t>
      </w:r>
      <w:r w:rsidR="00454F57">
        <w:rPr>
          <w:rFonts w:ascii="Times New Roman" w:hint="eastAsia"/>
          <w:sz w:val="24"/>
        </w:rPr>
        <w:t xml:space="preserve">it critical for </w:t>
      </w:r>
      <w:r w:rsidR="00454F57">
        <w:rPr>
          <w:rFonts w:ascii="Times New Roman"/>
          <w:sz w:val="24"/>
        </w:rPr>
        <w:t>relevant</w:t>
      </w:r>
      <w:r w:rsidR="00454F57">
        <w:rPr>
          <w:rFonts w:ascii="Times New Roman" w:hint="eastAsia"/>
          <w:sz w:val="24"/>
        </w:rPr>
        <w:t xml:space="preserve"> institutions to</w:t>
      </w:r>
      <w:r w:rsidR="00807363">
        <w:rPr>
          <w:rFonts w:ascii="Times New Roman" w:hint="eastAsia"/>
          <w:sz w:val="24"/>
        </w:rPr>
        <w:t xml:space="preserve"> </w:t>
      </w:r>
      <w:r w:rsidR="00807363" w:rsidRPr="003521EB">
        <w:rPr>
          <w:rFonts w:ascii="Times New Roman" w:hint="eastAsia"/>
          <w:sz w:val="24"/>
        </w:rPr>
        <w:t>closely</w:t>
      </w:r>
      <w:r w:rsidR="00454F57">
        <w:rPr>
          <w:rFonts w:ascii="Times New Roman" w:hint="eastAsia"/>
          <w:sz w:val="24"/>
        </w:rPr>
        <w:t xml:space="preserve"> </w:t>
      </w:r>
      <w:r w:rsidR="00454F57">
        <w:rPr>
          <w:rFonts w:ascii="Times New Roman"/>
          <w:sz w:val="24"/>
        </w:rPr>
        <w:t>communicate</w:t>
      </w:r>
      <w:r w:rsidR="00454F57">
        <w:rPr>
          <w:rFonts w:ascii="Times New Roman" w:hint="eastAsia"/>
          <w:sz w:val="24"/>
        </w:rPr>
        <w:t xml:space="preserve"> and cooperate</w:t>
      </w:r>
      <w:r w:rsidR="00643511">
        <w:rPr>
          <w:rFonts w:ascii="Times New Roman" w:hint="eastAsia"/>
          <w:sz w:val="24"/>
        </w:rPr>
        <w:t>.</w:t>
      </w:r>
      <w:r w:rsidR="00643511">
        <w:rPr>
          <w:rFonts w:ascii="Times New Roman"/>
          <w:sz w:val="24"/>
        </w:rPr>
        <w:t>”</w:t>
      </w:r>
      <w:r w:rsidR="00643511">
        <w:rPr>
          <w:rFonts w:ascii="Times New Roman" w:hint="eastAsia"/>
          <w:sz w:val="24"/>
        </w:rPr>
        <w:t xml:space="preserve"> </w:t>
      </w:r>
      <w:r w:rsidR="00454F57">
        <w:rPr>
          <w:rFonts w:ascii="Times New Roman" w:hint="eastAsia"/>
          <w:sz w:val="24"/>
        </w:rPr>
        <w:t xml:space="preserve">He </w:t>
      </w:r>
      <w:r w:rsidR="00807363">
        <w:rPr>
          <w:rFonts w:ascii="Times New Roman" w:hint="eastAsia"/>
          <w:sz w:val="24"/>
        </w:rPr>
        <w:t xml:space="preserve">added </w:t>
      </w:r>
      <w:r w:rsidR="00454F57">
        <w:rPr>
          <w:rFonts w:ascii="Times New Roman" w:hint="eastAsia"/>
          <w:sz w:val="24"/>
        </w:rPr>
        <w:t xml:space="preserve">the BOK will continue its research and recommendations </w:t>
      </w:r>
      <w:r w:rsidR="00807363">
        <w:rPr>
          <w:rFonts w:ascii="Times New Roman" w:hint="eastAsia"/>
          <w:sz w:val="24"/>
        </w:rPr>
        <w:t xml:space="preserve">to identify </w:t>
      </w:r>
      <w:r w:rsidR="00454F57">
        <w:rPr>
          <w:rFonts w:ascii="Times New Roman" w:hint="eastAsia"/>
          <w:sz w:val="24"/>
        </w:rPr>
        <w:t>and develop potential</w:t>
      </w:r>
      <w:r w:rsidR="00CD044B">
        <w:rPr>
          <w:rFonts w:ascii="Times New Roman" w:hint="eastAsia"/>
          <w:sz w:val="24"/>
        </w:rPr>
        <w:t xml:space="preserve"> growth areas</w:t>
      </w:r>
      <w:r w:rsidR="00454F57">
        <w:rPr>
          <w:rFonts w:ascii="Times New Roman" w:hint="eastAsia"/>
          <w:sz w:val="24"/>
        </w:rPr>
        <w:t xml:space="preserve">, while implementing appropriate policies to preserve price and financial stability.   </w:t>
      </w:r>
      <w:r w:rsidR="008F0B1D" w:rsidRPr="002621DC">
        <w:rPr>
          <w:rFonts w:ascii="Times New Roman"/>
          <w:sz w:val="24"/>
        </w:rPr>
        <w:t xml:space="preserve"> </w:t>
      </w:r>
    </w:p>
    <w:p w14:paraId="5B344E3B" w14:textId="77777777" w:rsidR="00454F57" w:rsidRPr="00807363" w:rsidRDefault="00454F5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BA35A6F" w14:textId="44E72F99" w:rsidR="00865641" w:rsidRDefault="00865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  <w:t>D</w:t>
      </w:r>
      <w:r>
        <w:rPr>
          <w:rFonts w:ascii="Times New Roman" w:hint="eastAsia"/>
          <w:sz w:val="24"/>
        </w:rPr>
        <w:t xml:space="preserve">uring the meeting, Minister Park and Governor Shin shared their views on recent economic developments and policy responses, </w:t>
      </w:r>
      <w:r w:rsidR="003521EB">
        <w:rPr>
          <w:rFonts w:ascii="Times New Roman" w:hint="eastAsia"/>
          <w:sz w:val="24"/>
        </w:rPr>
        <w:t>and</w:t>
      </w:r>
      <w:r w:rsidR="002402A0">
        <w:rPr>
          <w:rFonts w:ascii="Times New Roman" w:hint="eastAsia"/>
          <w:sz w:val="24"/>
        </w:rPr>
        <w:t xml:space="preserve"> </w:t>
      </w:r>
      <w:r w:rsidRPr="003521EB">
        <w:rPr>
          <w:rFonts w:ascii="Times New Roman" w:hint="eastAsia"/>
          <w:sz w:val="24"/>
        </w:rPr>
        <w:t>discuss</w:t>
      </w:r>
      <w:r w:rsidR="003521EB" w:rsidRPr="003521EB">
        <w:rPr>
          <w:rFonts w:ascii="Times New Roman" w:hint="eastAsia"/>
          <w:sz w:val="24"/>
        </w:rPr>
        <w:t>ed</w:t>
      </w:r>
      <w:r w:rsidR="002402A0" w:rsidRPr="003521EB">
        <w:rPr>
          <w:rFonts w:ascii="Times New Roman" w:hint="eastAsia"/>
          <w:sz w:val="24"/>
        </w:rPr>
        <w:t xml:space="preserve"> measures</w:t>
      </w:r>
      <w:r w:rsidRPr="003521EB">
        <w:rPr>
          <w:rFonts w:ascii="Times New Roman" w:hint="eastAsia"/>
          <w:sz w:val="24"/>
        </w:rPr>
        <w:t xml:space="preserve"> to </w:t>
      </w:r>
      <w:r w:rsidR="002402A0" w:rsidRPr="003521EB">
        <w:rPr>
          <w:rFonts w:ascii="Times New Roman" w:hint="eastAsia"/>
          <w:sz w:val="24"/>
        </w:rPr>
        <w:t>overcome</w:t>
      </w:r>
      <w:r w:rsidR="002402A0">
        <w:rPr>
          <w:rFonts w:ascii="Times New Roman" w:hint="eastAsia"/>
          <w:sz w:val="24"/>
        </w:rPr>
        <w:t xml:space="preserve"> </w:t>
      </w:r>
      <w:r>
        <w:rPr>
          <w:rFonts w:ascii="Times New Roman" w:hint="eastAsia"/>
          <w:sz w:val="24"/>
        </w:rPr>
        <w:t>structural issues.</w:t>
      </w:r>
    </w:p>
    <w:p w14:paraId="46F92B2C" w14:textId="77777777" w:rsidR="00865641" w:rsidRPr="002402A0" w:rsidRDefault="00865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935D3F4" w14:textId="2B789855" w:rsidR="00454F57" w:rsidRDefault="00865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2402A0">
        <w:rPr>
          <w:rFonts w:ascii="Times New Roman" w:hint="eastAsia"/>
          <w:sz w:val="24"/>
        </w:rPr>
        <w:t>Most notably</w:t>
      </w:r>
      <w:r>
        <w:rPr>
          <w:rFonts w:ascii="Times New Roman" w:hint="eastAsia"/>
          <w:sz w:val="24"/>
        </w:rPr>
        <w:t>, they agreed that</w:t>
      </w:r>
      <w:r w:rsidR="003742EC">
        <w:rPr>
          <w:rFonts w:ascii="Times New Roman" w:hint="eastAsia"/>
          <w:sz w:val="24"/>
        </w:rPr>
        <w:t xml:space="preserve"> </w:t>
      </w:r>
      <w:r w:rsidR="002402A0">
        <w:rPr>
          <w:rFonts w:ascii="Times New Roman" w:hint="eastAsia"/>
          <w:sz w:val="24"/>
        </w:rPr>
        <w:t xml:space="preserve">the immediate </w:t>
      </w:r>
      <w:r w:rsidR="003742EC">
        <w:rPr>
          <w:rFonts w:ascii="Times New Roman" w:hint="eastAsia"/>
          <w:sz w:val="24"/>
        </w:rPr>
        <w:t>policy priority should be</w:t>
      </w:r>
      <w:r>
        <w:rPr>
          <w:rFonts w:ascii="Times New Roman" w:hint="eastAsia"/>
          <w:sz w:val="24"/>
        </w:rPr>
        <w:t xml:space="preserve"> </w:t>
      </w:r>
      <w:r w:rsidR="003742EC">
        <w:rPr>
          <w:rFonts w:ascii="Times New Roman" w:hint="eastAsia"/>
          <w:sz w:val="24"/>
        </w:rPr>
        <w:t xml:space="preserve">stabilizing </w:t>
      </w:r>
      <w:r w:rsidR="00643511">
        <w:rPr>
          <w:rFonts w:ascii="Times New Roman" w:hint="eastAsia"/>
          <w:sz w:val="24"/>
        </w:rPr>
        <w:t>citizens</w:t>
      </w:r>
      <w:r w:rsidR="00643511">
        <w:rPr>
          <w:rFonts w:ascii="Times New Roman"/>
          <w:sz w:val="24"/>
        </w:rPr>
        <w:t>’</w:t>
      </w:r>
      <w:r w:rsidR="00643511">
        <w:rPr>
          <w:rFonts w:ascii="Times New Roman" w:hint="eastAsia"/>
          <w:sz w:val="24"/>
        </w:rPr>
        <w:t xml:space="preserve"> </w:t>
      </w:r>
      <w:r w:rsidR="003742EC">
        <w:rPr>
          <w:rFonts w:ascii="Times New Roman" w:hint="eastAsia"/>
          <w:sz w:val="24"/>
        </w:rPr>
        <w:t>livelihood</w:t>
      </w:r>
      <w:r w:rsidR="002402A0">
        <w:rPr>
          <w:rFonts w:ascii="Times New Roman" w:hint="eastAsia"/>
          <w:sz w:val="24"/>
        </w:rPr>
        <w:t>s,</w:t>
      </w:r>
      <w:r w:rsidR="003742EC">
        <w:rPr>
          <w:rFonts w:ascii="Times New Roman" w:hint="eastAsia"/>
          <w:sz w:val="24"/>
        </w:rPr>
        <w:t xml:space="preserve"> </w:t>
      </w:r>
      <w:r w:rsidR="003742EC">
        <w:rPr>
          <w:rFonts w:ascii="Times New Roman"/>
          <w:sz w:val="24"/>
        </w:rPr>
        <w:t>including</w:t>
      </w:r>
      <w:r w:rsidR="003742EC">
        <w:rPr>
          <w:rFonts w:ascii="Times New Roman" w:hint="eastAsia"/>
          <w:sz w:val="24"/>
        </w:rPr>
        <w:t xml:space="preserve"> easing inflation burden</w:t>
      </w:r>
      <w:r w:rsidR="002402A0">
        <w:rPr>
          <w:rFonts w:ascii="Times New Roman" w:hint="eastAsia"/>
          <w:sz w:val="24"/>
        </w:rPr>
        <w:t>s</w:t>
      </w:r>
      <w:r w:rsidR="003742EC">
        <w:rPr>
          <w:rFonts w:ascii="Times New Roman" w:hint="eastAsia"/>
          <w:sz w:val="24"/>
        </w:rPr>
        <w:t xml:space="preserve"> and supporting vulnerable </w:t>
      </w:r>
      <w:r w:rsidR="002402A0">
        <w:rPr>
          <w:rFonts w:ascii="Times New Roman" w:hint="eastAsia"/>
          <w:sz w:val="24"/>
        </w:rPr>
        <w:t>sectors</w:t>
      </w:r>
      <w:r w:rsidR="00211A29">
        <w:rPr>
          <w:rFonts w:ascii="Times New Roman" w:hint="eastAsia"/>
          <w:sz w:val="24"/>
        </w:rPr>
        <w:t xml:space="preserve">; </w:t>
      </w:r>
      <w:r w:rsidR="003742EC">
        <w:rPr>
          <w:rFonts w:ascii="Times New Roman" w:hint="eastAsia"/>
          <w:sz w:val="24"/>
        </w:rPr>
        <w:t xml:space="preserve">despite </w:t>
      </w:r>
      <w:r w:rsidR="00211A29">
        <w:rPr>
          <w:rFonts w:ascii="Times New Roman" w:hint="eastAsia"/>
          <w:sz w:val="24"/>
        </w:rPr>
        <w:t>positive</w:t>
      </w:r>
      <w:r w:rsidR="003742EC">
        <w:rPr>
          <w:rFonts w:ascii="Times New Roman" w:hint="eastAsia"/>
          <w:sz w:val="24"/>
        </w:rPr>
        <w:t xml:space="preserve"> gains </w:t>
      </w:r>
      <w:r w:rsidR="00211A29">
        <w:rPr>
          <w:rFonts w:ascii="Times New Roman" w:hint="eastAsia"/>
          <w:sz w:val="24"/>
        </w:rPr>
        <w:t>in exports amid uncertainties from the ongoing conflict in the Middle East, pressures from sustained high energy price</w:t>
      </w:r>
      <w:r w:rsidR="00643511">
        <w:rPr>
          <w:rFonts w:ascii="Times New Roman" w:hint="eastAsia"/>
          <w:sz w:val="24"/>
        </w:rPr>
        <w:t>s</w:t>
      </w:r>
      <w:r w:rsidR="00211A29">
        <w:rPr>
          <w:rFonts w:ascii="Times New Roman" w:hint="eastAsia"/>
          <w:sz w:val="24"/>
        </w:rPr>
        <w:t xml:space="preserve"> are continuing to </w:t>
      </w:r>
      <w:r w:rsidR="002402A0">
        <w:rPr>
          <w:rFonts w:ascii="Times New Roman" w:hint="eastAsia"/>
          <w:sz w:val="24"/>
        </w:rPr>
        <w:t>escalate</w:t>
      </w:r>
      <w:r w:rsidR="00211A29">
        <w:rPr>
          <w:rFonts w:ascii="Times New Roman" w:hint="eastAsia"/>
          <w:sz w:val="24"/>
        </w:rPr>
        <w:t>.</w:t>
      </w:r>
    </w:p>
    <w:p w14:paraId="42D08749" w14:textId="77777777" w:rsidR="00454F57" w:rsidRDefault="00454F5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F068609" w14:textId="77777777" w:rsidR="00D77D50" w:rsidRPr="002402A0" w:rsidRDefault="00D77D50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59481DDF" w14:textId="4AA99164" w:rsidR="008F0B1D" w:rsidRDefault="00211A2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ab/>
      </w:r>
      <w:r>
        <w:rPr>
          <w:rFonts w:ascii="Times New Roman" w:hint="eastAsia"/>
          <w:sz w:val="24"/>
        </w:rPr>
        <w:t xml:space="preserve">Minister Park </w:t>
      </w:r>
      <w:r w:rsidR="00992656">
        <w:rPr>
          <w:rFonts w:ascii="Times New Roman" w:hint="eastAsia"/>
          <w:sz w:val="24"/>
        </w:rPr>
        <w:t>outlined</w:t>
      </w:r>
      <w:r w:rsidR="00E10641">
        <w:rPr>
          <w:rFonts w:ascii="Times New Roman" w:hint="eastAsia"/>
          <w:sz w:val="24"/>
        </w:rPr>
        <w:t xml:space="preserve"> the MPB</w:t>
      </w:r>
      <w:r w:rsidR="00E10641">
        <w:rPr>
          <w:rFonts w:ascii="Times New Roman"/>
          <w:sz w:val="24"/>
        </w:rPr>
        <w:t>’</w:t>
      </w:r>
      <w:r w:rsidR="00E10641">
        <w:rPr>
          <w:rFonts w:ascii="Times New Roman" w:hint="eastAsia"/>
          <w:sz w:val="24"/>
        </w:rPr>
        <w:t>s plan</w:t>
      </w:r>
      <w:r>
        <w:rPr>
          <w:rFonts w:ascii="Times New Roman" w:hint="eastAsia"/>
          <w:sz w:val="24"/>
        </w:rPr>
        <w:t xml:space="preserve"> </w:t>
      </w:r>
      <w:r w:rsidR="00E10641">
        <w:rPr>
          <w:rFonts w:ascii="Times New Roman" w:hint="eastAsia"/>
          <w:sz w:val="24"/>
        </w:rPr>
        <w:t xml:space="preserve">to draw up a </w:t>
      </w:r>
      <w:r>
        <w:rPr>
          <w:rFonts w:ascii="Times New Roman" w:hint="eastAsia"/>
          <w:sz w:val="24"/>
        </w:rPr>
        <w:t>medium-</w:t>
      </w:r>
      <w:r w:rsidR="00E10641">
        <w:rPr>
          <w:rFonts w:ascii="Times New Roman" w:hint="eastAsia"/>
          <w:sz w:val="24"/>
        </w:rPr>
        <w:t xml:space="preserve"> to long-</w:t>
      </w:r>
      <w:r>
        <w:rPr>
          <w:rFonts w:ascii="Times New Roman" w:hint="eastAsia"/>
          <w:sz w:val="24"/>
        </w:rPr>
        <w:t xml:space="preserve">term </w:t>
      </w:r>
      <w:r>
        <w:rPr>
          <w:rFonts w:ascii="Times New Roman"/>
          <w:sz w:val="24"/>
        </w:rPr>
        <w:t>national</w:t>
      </w:r>
      <w:r>
        <w:rPr>
          <w:rFonts w:ascii="Times New Roman" w:hint="eastAsia"/>
          <w:sz w:val="24"/>
        </w:rPr>
        <w:t xml:space="preserve"> </w:t>
      </w:r>
      <w:r w:rsidR="002F4E26">
        <w:rPr>
          <w:rFonts w:ascii="Times New Roman" w:hint="eastAsia"/>
          <w:sz w:val="24"/>
        </w:rPr>
        <w:t xml:space="preserve">growth </w:t>
      </w:r>
      <w:r w:rsidR="00E10641">
        <w:rPr>
          <w:rFonts w:ascii="Times New Roman" w:hint="eastAsia"/>
          <w:sz w:val="24"/>
        </w:rPr>
        <w:t>s</w:t>
      </w:r>
      <w:r>
        <w:rPr>
          <w:rFonts w:ascii="Times New Roman" w:hint="eastAsia"/>
          <w:sz w:val="24"/>
        </w:rPr>
        <w:t>t</w:t>
      </w:r>
      <w:r w:rsidR="00E10641">
        <w:rPr>
          <w:rFonts w:ascii="Times New Roman" w:hint="eastAsia"/>
          <w:sz w:val="24"/>
        </w:rPr>
        <w:t>ra</w:t>
      </w:r>
      <w:r>
        <w:rPr>
          <w:rFonts w:ascii="Times New Roman" w:hint="eastAsia"/>
          <w:sz w:val="24"/>
        </w:rPr>
        <w:t>tegy</w:t>
      </w:r>
      <w:r w:rsidR="00E10641">
        <w:rPr>
          <w:rFonts w:ascii="Times New Roman" w:hint="eastAsia"/>
          <w:sz w:val="24"/>
        </w:rPr>
        <w:t xml:space="preserve"> to address the five key </w:t>
      </w:r>
      <w:r w:rsidR="00E10641">
        <w:rPr>
          <w:rFonts w:ascii="Times New Roman"/>
          <w:sz w:val="24"/>
        </w:rPr>
        <w:t>structural</w:t>
      </w:r>
      <w:r w:rsidR="00E10641">
        <w:rPr>
          <w:rFonts w:ascii="Times New Roman" w:hint="eastAsia"/>
          <w:sz w:val="24"/>
        </w:rPr>
        <w:t xml:space="preserve"> challenges</w:t>
      </w:r>
      <w:r w:rsidR="00E10641">
        <w:rPr>
          <w:rFonts w:ascii="Times New Roman"/>
          <w:sz w:val="24"/>
        </w:rPr>
        <w:t>—</w:t>
      </w:r>
      <w:r w:rsidR="00E10641">
        <w:rPr>
          <w:rFonts w:ascii="Times New Roman" w:hint="eastAsia"/>
          <w:sz w:val="24"/>
        </w:rPr>
        <w:t>AI transformation, demographic shift, climate crisis, polarization, and regional depopulation</w:t>
      </w:r>
      <w:r w:rsidR="003521EB">
        <w:rPr>
          <w:rFonts w:ascii="Times New Roman"/>
          <w:sz w:val="24"/>
        </w:rPr>
        <w:t>—</w:t>
      </w:r>
      <w:r w:rsidR="00E10641">
        <w:rPr>
          <w:rFonts w:ascii="Times New Roman" w:hint="eastAsia"/>
          <w:sz w:val="24"/>
        </w:rPr>
        <w:t>and</w:t>
      </w:r>
      <w:r w:rsidR="003521EB">
        <w:rPr>
          <w:rFonts w:ascii="Times New Roman" w:hint="eastAsia"/>
          <w:sz w:val="24"/>
        </w:rPr>
        <w:t xml:space="preserve"> </w:t>
      </w:r>
      <w:r w:rsidR="00E10641">
        <w:rPr>
          <w:rFonts w:ascii="Times New Roman" w:hint="eastAsia"/>
          <w:sz w:val="24"/>
        </w:rPr>
        <w:t>requested</w:t>
      </w:r>
      <w:r w:rsidR="004B149B">
        <w:rPr>
          <w:rFonts w:ascii="Times New Roman" w:hint="eastAsia"/>
          <w:sz w:val="24"/>
        </w:rPr>
        <w:t xml:space="preserve"> the</w:t>
      </w:r>
      <w:r w:rsidR="00E10641">
        <w:rPr>
          <w:rFonts w:ascii="Times New Roman" w:hint="eastAsia"/>
          <w:sz w:val="24"/>
        </w:rPr>
        <w:t xml:space="preserve"> BOK</w:t>
      </w:r>
      <w:r w:rsidR="00E10641">
        <w:rPr>
          <w:rFonts w:ascii="Times New Roman"/>
          <w:sz w:val="24"/>
        </w:rPr>
        <w:t>’</w:t>
      </w:r>
      <w:r w:rsidR="00E10641">
        <w:rPr>
          <w:rFonts w:ascii="Times New Roman" w:hint="eastAsia"/>
          <w:sz w:val="24"/>
        </w:rPr>
        <w:t xml:space="preserve">s </w:t>
      </w:r>
      <w:r w:rsidR="00E10641">
        <w:rPr>
          <w:rFonts w:ascii="Times New Roman"/>
          <w:sz w:val="24"/>
        </w:rPr>
        <w:t>hands-on</w:t>
      </w:r>
      <w:r w:rsidR="00E10641">
        <w:rPr>
          <w:rFonts w:ascii="Times New Roman" w:hint="eastAsia"/>
          <w:sz w:val="24"/>
        </w:rPr>
        <w:t xml:space="preserve"> contribution </w:t>
      </w:r>
      <w:r w:rsidR="003521EB">
        <w:rPr>
          <w:rFonts w:ascii="Times New Roman" w:hint="eastAsia"/>
          <w:sz w:val="24"/>
        </w:rPr>
        <w:t>to</w:t>
      </w:r>
      <w:r w:rsidR="00E10641">
        <w:rPr>
          <w:rFonts w:ascii="Times New Roman" w:hint="eastAsia"/>
          <w:sz w:val="24"/>
        </w:rPr>
        <w:t xml:space="preserve"> the planning</w:t>
      </w:r>
      <w:r w:rsidR="003521EB">
        <w:rPr>
          <w:rFonts w:ascii="Times New Roman" w:hint="eastAsia"/>
          <w:sz w:val="24"/>
        </w:rPr>
        <w:t xml:space="preserve"> process</w:t>
      </w:r>
      <w:r w:rsidR="00E10641">
        <w:rPr>
          <w:rFonts w:ascii="Times New Roman" w:hint="eastAsia"/>
          <w:sz w:val="24"/>
        </w:rPr>
        <w:t>. Governor Shin responded</w:t>
      </w:r>
      <w:r>
        <w:rPr>
          <w:rFonts w:ascii="Times New Roman" w:hint="eastAsia"/>
          <w:sz w:val="24"/>
        </w:rPr>
        <w:t xml:space="preserve"> </w:t>
      </w:r>
      <w:r w:rsidR="003521EB">
        <w:rPr>
          <w:rFonts w:ascii="Times New Roman" w:hint="eastAsia"/>
          <w:sz w:val="24"/>
        </w:rPr>
        <w:t xml:space="preserve">by promising </w:t>
      </w:r>
      <w:r w:rsidR="00E10641">
        <w:rPr>
          <w:rFonts w:ascii="Times New Roman" w:hint="eastAsia"/>
          <w:sz w:val="24"/>
        </w:rPr>
        <w:t xml:space="preserve">to find ways </w:t>
      </w:r>
      <w:r w:rsidR="003521EB">
        <w:rPr>
          <w:rFonts w:ascii="Times New Roman" w:hint="eastAsia"/>
          <w:sz w:val="24"/>
        </w:rPr>
        <w:t xml:space="preserve">for the Bank </w:t>
      </w:r>
      <w:r w:rsidR="00E10641">
        <w:rPr>
          <w:rFonts w:ascii="Times New Roman" w:hint="eastAsia"/>
          <w:sz w:val="24"/>
        </w:rPr>
        <w:t xml:space="preserve">to actively participate, </w:t>
      </w:r>
      <w:r w:rsidR="003521EB">
        <w:rPr>
          <w:rFonts w:ascii="Times New Roman" w:hint="eastAsia"/>
          <w:sz w:val="24"/>
        </w:rPr>
        <w:t>particularl</w:t>
      </w:r>
      <w:r w:rsidR="00E10641">
        <w:rPr>
          <w:rFonts w:ascii="Times New Roman"/>
          <w:sz w:val="24"/>
        </w:rPr>
        <w:t>y</w:t>
      </w:r>
      <w:r w:rsidR="00E10641">
        <w:rPr>
          <w:rFonts w:ascii="Times New Roman" w:hint="eastAsia"/>
          <w:sz w:val="24"/>
        </w:rPr>
        <w:t xml:space="preserve"> </w:t>
      </w:r>
      <w:r w:rsidR="003521EB">
        <w:rPr>
          <w:rFonts w:ascii="Times New Roman" w:hint="eastAsia"/>
          <w:sz w:val="24"/>
        </w:rPr>
        <w:t xml:space="preserve">by leveraging </w:t>
      </w:r>
      <w:r w:rsidR="00E10641">
        <w:rPr>
          <w:rFonts w:ascii="Times New Roman" w:hint="eastAsia"/>
          <w:sz w:val="24"/>
        </w:rPr>
        <w:t>its research capabilit</w:t>
      </w:r>
      <w:r w:rsidR="003521EB">
        <w:rPr>
          <w:rFonts w:ascii="Times New Roman" w:hint="eastAsia"/>
          <w:sz w:val="24"/>
        </w:rPr>
        <w:t>ies</w:t>
      </w:r>
      <w:r w:rsidR="00E10641">
        <w:rPr>
          <w:rFonts w:ascii="Times New Roman" w:hint="eastAsia"/>
          <w:sz w:val="24"/>
        </w:rPr>
        <w:t xml:space="preserve">, </w:t>
      </w:r>
      <w:r w:rsidR="003521EB">
        <w:rPr>
          <w:rFonts w:ascii="Times New Roman" w:hint="eastAsia"/>
          <w:sz w:val="24"/>
        </w:rPr>
        <w:t xml:space="preserve">noting that </w:t>
      </w:r>
      <w:r w:rsidR="00E10641">
        <w:rPr>
          <w:rFonts w:ascii="Times New Roman" w:hint="eastAsia"/>
          <w:sz w:val="24"/>
        </w:rPr>
        <w:t xml:space="preserve">structural issues are critical factors </w:t>
      </w:r>
      <w:r w:rsidR="00E10641">
        <w:rPr>
          <w:rFonts w:ascii="Times New Roman"/>
          <w:sz w:val="24"/>
        </w:rPr>
        <w:t>affect</w:t>
      </w:r>
      <w:r w:rsidR="003521EB">
        <w:rPr>
          <w:rFonts w:ascii="Times New Roman" w:hint="eastAsia"/>
          <w:sz w:val="24"/>
        </w:rPr>
        <w:t>ing</w:t>
      </w:r>
      <w:r w:rsidR="00E10641">
        <w:rPr>
          <w:rFonts w:ascii="Times New Roman" w:hint="eastAsia"/>
          <w:sz w:val="24"/>
        </w:rPr>
        <w:t xml:space="preserve"> </w:t>
      </w:r>
      <w:r w:rsidR="003521EB">
        <w:rPr>
          <w:rFonts w:ascii="Times New Roman" w:hint="eastAsia"/>
          <w:sz w:val="24"/>
        </w:rPr>
        <w:t xml:space="preserve">the </w:t>
      </w:r>
      <w:r w:rsidR="00E10641">
        <w:rPr>
          <w:rFonts w:ascii="Times New Roman" w:hint="eastAsia"/>
          <w:sz w:val="24"/>
        </w:rPr>
        <w:t>conditions for medium- to long-term monetary policy changes.</w:t>
      </w:r>
    </w:p>
    <w:p w14:paraId="5CF7246C" w14:textId="77777777" w:rsidR="00E10641" w:rsidRDefault="00E10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7F24124" w14:textId="02D57987" w:rsidR="00E10641" w:rsidRDefault="00E10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E47A30">
        <w:rPr>
          <w:rFonts w:ascii="Times New Roman" w:hint="eastAsia"/>
          <w:sz w:val="24"/>
        </w:rPr>
        <w:t>Going forward, both</w:t>
      </w:r>
      <w:r w:rsidR="00FF7468">
        <w:rPr>
          <w:rFonts w:ascii="Times New Roman" w:hint="eastAsia"/>
          <w:sz w:val="24"/>
        </w:rPr>
        <w:t xml:space="preserve"> the</w:t>
      </w:r>
      <w:r w:rsidR="006C035D">
        <w:rPr>
          <w:rFonts w:ascii="Times New Roman" w:hint="eastAsia"/>
          <w:sz w:val="24"/>
        </w:rPr>
        <w:t xml:space="preserve"> MPB and </w:t>
      </w:r>
      <w:r w:rsidR="00FF7468">
        <w:rPr>
          <w:rFonts w:ascii="Times New Roman" w:hint="eastAsia"/>
          <w:sz w:val="24"/>
        </w:rPr>
        <w:t xml:space="preserve">the </w:t>
      </w:r>
      <w:r w:rsidR="006C035D">
        <w:rPr>
          <w:rFonts w:ascii="Times New Roman" w:hint="eastAsia"/>
          <w:sz w:val="24"/>
        </w:rPr>
        <w:t xml:space="preserve">BOK </w:t>
      </w:r>
      <w:r w:rsidR="00FF7468">
        <w:rPr>
          <w:rFonts w:ascii="Times New Roman" w:hint="eastAsia"/>
          <w:sz w:val="24"/>
        </w:rPr>
        <w:t>reaffirme</w:t>
      </w:r>
      <w:r w:rsidR="00E47A30">
        <w:rPr>
          <w:rFonts w:ascii="Times New Roman"/>
          <w:sz w:val="24"/>
        </w:rPr>
        <w:t>d</w:t>
      </w:r>
      <w:r w:rsidR="00E47A30">
        <w:rPr>
          <w:rFonts w:ascii="Times New Roman" w:hint="eastAsia"/>
          <w:sz w:val="24"/>
        </w:rPr>
        <w:t xml:space="preserve"> their </w:t>
      </w:r>
      <w:r w:rsidR="006C035D">
        <w:rPr>
          <w:rFonts w:ascii="Times New Roman" w:hint="eastAsia"/>
          <w:sz w:val="24"/>
        </w:rPr>
        <w:t>commit</w:t>
      </w:r>
      <w:r w:rsidR="00E47A30">
        <w:rPr>
          <w:rFonts w:ascii="Times New Roman" w:hint="eastAsia"/>
          <w:sz w:val="24"/>
        </w:rPr>
        <w:t xml:space="preserve">ment </w:t>
      </w:r>
      <w:r w:rsidR="006C035D">
        <w:rPr>
          <w:rFonts w:ascii="Times New Roman" w:hint="eastAsia"/>
          <w:sz w:val="24"/>
        </w:rPr>
        <w:t>to reciprocal cooperation</w:t>
      </w:r>
      <w:r w:rsidR="00E47A30">
        <w:rPr>
          <w:rFonts w:ascii="Times New Roman" w:hint="eastAsia"/>
          <w:sz w:val="24"/>
        </w:rPr>
        <w:t xml:space="preserve"> and </w:t>
      </w:r>
      <w:r w:rsidR="00E47A30">
        <w:rPr>
          <w:rFonts w:ascii="Times New Roman"/>
          <w:sz w:val="24"/>
        </w:rPr>
        <w:t>continuous</w:t>
      </w:r>
      <w:r w:rsidR="006C035D">
        <w:rPr>
          <w:rFonts w:ascii="Times New Roman" w:hint="eastAsia"/>
          <w:sz w:val="24"/>
        </w:rPr>
        <w:t xml:space="preserve"> </w:t>
      </w:r>
      <w:r w:rsidR="00E47A30">
        <w:rPr>
          <w:rFonts w:ascii="Times New Roman" w:hint="eastAsia"/>
          <w:sz w:val="24"/>
        </w:rPr>
        <w:t xml:space="preserve">communication regarding national priorities and </w:t>
      </w:r>
      <w:r w:rsidR="00FF7468">
        <w:rPr>
          <w:rFonts w:ascii="Times New Roman" w:hint="eastAsia"/>
          <w:sz w:val="24"/>
        </w:rPr>
        <w:t>shifts</w:t>
      </w:r>
      <w:r w:rsidR="00E47A30">
        <w:rPr>
          <w:rFonts w:ascii="Times New Roman" w:hint="eastAsia"/>
          <w:sz w:val="24"/>
        </w:rPr>
        <w:t xml:space="preserve"> in the econom</w:t>
      </w:r>
      <w:r w:rsidR="00E426EC">
        <w:rPr>
          <w:rFonts w:ascii="Times New Roman" w:hint="eastAsia"/>
          <w:sz w:val="24"/>
        </w:rPr>
        <w:t xml:space="preserve">ic environment. </w:t>
      </w:r>
    </w:p>
    <w:p w14:paraId="4700D40D" w14:textId="77777777" w:rsidR="00E10641" w:rsidRDefault="00E1064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441AEB46" w14:textId="2DF057EE" w:rsidR="004F7EA1" w:rsidRDefault="00FF7468" w:rsidP="00FF7468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  <w:t>A</w:t>
      </w:r>
      <w:r>
        <w:rPr>
          <w:rFonts w:ascii="Times New Roman" w:hint="eastAsia"/>
          <w:sz w:val="24"/>
        </w:rPr>
        <w:t xml:space="preserve">s a symbolic gift to congratulate Governor Shin on his appointment, Minister Park presented a pine </w:t>
      </w:r>
      <w:r>
        <w:rPr>
          <w:rFonts w:ascii="Times New Roman"/>
          <w:sz w:val="24"/>
        </w:rPr>
        <w:t>bonsai</w:t>
      </w:r>
      <w:r>
        <w:rPr>
          <w:rFonts w:ascii="Times New Roman" w:hint="eastAsia"/>
          <w:sz w:val="24"/>
        </w:rPr>
        <w:t xml:space="preserve"> </w:t>
      </w:r>
      <w:r w:rsidR="000F7568">
        <w:rPr>
          <w:rFonts w:ascii="Times New Roman" w:hint="eastAsia"/>
          <w:sz w:val="24"/>
        </w:rPr>
        <w:t>before the meeting began</w:t>
      </w:r>
      <w:r>
        <w:rPr>
          <w:rFonts w:ascii="Times New Roman" w:hint="eastAsia"/>
          <w:sz w:val="24"/>
        </w:rPr>
        <w:t xml:space="preserve">. The gift signified his </w:t>
      </w:r>
      <w:r w:rsidR="00D45B6A">
        <w:rPr>
          <w:rFonts w:ascii="Times New Roman" w:hint="eastAsia"/>
          <w:sz w:val="24"/>
        </w:rPr>
        <w:t>aspiration</w:t>
      </w:r>
      <w:r>
        <w:rPr>
          <w:rFonts w:ascii="Times New Roman" w:hint="eastAsia"/>
          <w:sz w:val="24"/>
        </w:rPr>
        <w:t xml:space="preserve"> to maintain an </w:t>
      </w:r>
      <w:r w:rsidR="00CD044B">
        <w:rPr>
          <w:rFonts w:ascii="Times New Roman" w:hint="eastAsia"/>
          <w:sz w:val="24"/>
        </w:rPr>
        <w:t>enduring</w:t>
      </w:r>
      <w:r w:rsidR="004F7EA1">
        <w:rPr>
          <w:rFonts w:ascii="Times New Roman" w:hint="eastAsia"/>
          <w:sz w:val="24"/>
        </w:rPr>
        <w:t xml:space="preserve">, steadfast </w:t>
      </w:r>
      <w:r>
        <w:rPr>
          <w:rFonts w:ascii="Times New Roman" w:hint="eastAsia"/>
          <w:sz w:val="24"/>
        </w:rPr>
        <w:t>partnership</w:t>
      </w:r>
      <w:r w:rsidR="004F7EA1">
        <w:rPr>
          <w:rFonts w:ascii="Times New Roman" w:hint="eastAsia"/>
          <w:sz w:val="24"/>
        </w:rPr>
        <w:t xml:space="preserve"> between the two institutions</w:t>
      </w:r>
      <w:r w:rsidR="004D7933">
        <w:rPr>
          <w:rFonts w:ascii="Times New Roman" w:hint="eastAsia"/>
          <w:sz w:val="24"/>
        </w:rPr>
        <w:t xml:space="preserve">, </w:t>
      </w:r>
      <w:r w:rsidR="00CD044B">
        <w:rPr>
          <w:rFonts w:ascii="Times New Roman" w:hint="eastAsia"/>
          <w:sz w:val="24"/>
        </w:rPr>
        <w:t>just a</w:t>
      </w:r>
      <w:r w:rsidR="004F7EA1">
        <w:rPr>
          <w:rFonts w:ascii="Times New Roman" w:hint="eastAsia"/>
          <w:sz w:val="24"/>
        </w:rPr>
        <w:t>s the roots and branches of a pine tree never directly touch yet depend entirely on one another to survive</w:t>
      </w:r>
      <w:r w:rsidR="004D7933">
        <w:rPr>
          <w:rFonts w:ascii="Times New Roman" w:hint="eastAsia"/>
          <w:sz w:val="24"/>
        </w:rPr>
        <w:t xml:space="preserve"> </w:t>
      </w:r>
      <w:r w:rsidR="004F7EA1">
        <w:rPr>
          <w:rFonts w:ascii="Times New Roman"/>
          <w:sz w:val="24"/>
        </w:rPr>
        <w:t>—</w:t>
      </w:r>
      <w:r w:rsidR="004D7933">
        <w:rPr>
          <w:rFonts w:ascii="Times New Roman" w:hint="eastAsia"/>
          <w:sz w:val="24"/>
        </w:rPr>
        <w:t xml:space="preserve"> </w:t>
      </w:r>
      <w:r w:rsidR="00CD044B">
        <w:rPr>
          <w:rFonts w:ascii="Times New Roman" w:hint="eastAsia"/>
          <w:sz w:val="24"/>
        </w:rPr>
        <w:t>playing</w:t>
      </w:r>
      <w:r w:rsidR="004F7EA1">
        <w:rPr>
          <w:rFonts w:ascii="Times New Roman" w:hint="eastAsia"/>
          <w:sz w:val="24"/>
        </w:rPr>
        <w:t xml:space="preserve"> </w:t>
      </w:r>
      <w:r w:rsidR="00CD044B">
        <w:rPr>
          <w:rFonts w:ascii="Times New Roman" w:hint="eastAsia"/>
          <w:sz w:val="24"/>
        </w:rPr>
        <w:t>on the</w:t>
      </w:r>
      <w:r>
        <w:rPr>
          <w:rFonts w:ascii="Times New Roman" w:hint="eastAsia"/>
          <w:sz w:val="24"/>
        </w:rPr>
        <w:t xml:space="preserve"> </w:t>
      </w:r>
      <w:r w:rsidR="004F7EA1">
        <w:rPr>
          <w:rFonts w:ascii="Times New Roman" w:hint="eastAsia"/>
          <w:sz w:val="24"/>
        </w:rPr>
        <w:t xml:space="preserve">characters in </w:t>
      </w:r>
      <w:r>
        <w:rPr>
          <w:rFonts w:ascii="Times New Roman" w:hint="eastAsia"/>
          <w:sz w:val="24"/>
        </w:rPr>
        <w:t>their names</w:t>
      </w:r>
      <w:r w:rsidR="00CD044B">
        <w:rPr>
          <w:rFonts w:ascii="Times New Roman" w:hint="eastAsia"/>
          <w:sz w:val="24"/>
        </w:rPr>
        <w:t xml:space="preserve">: </w:t>
      </w:r>
      <w:r w:rsidRPr="00857ED0">
        <w:rPr>
          <w:rFonts w:ascii="Times New Roman" w:hint="eastAsia"/>
          <w:i/>
          <w:iCs/>
          <w:sz w:val="24"/>
        </w:rPr>
        <w:t>Song</w:t>
      </w:r>
      <w:r>
        <w:rPr>
          <w:rFonts w:ascii="Times New Roman" w:hint="eastAsia"/>
          <w:sz w:val="24"/>
        </w:rPr>
        <w:t xml:space="preserve"> represent</w:t>
      </w:r>
      <w:r w:rsidR="00CD044B">
        <w:rPr>
          <w:rFonts w:ascii="Times New Roman" w:hint="eastAsia"/>
          <w:sz w:val="24"/>
        </w:rPr>
        <w:t xml:space="preserve">ing </w:t>
      </w:r>
      <w:r>
        <w:rPr>
          <w:rFonts w:ascii="Times New Roman" w:hint="eastAsia"/>
          <w:sz w:val="24"/>
        </w:rPr>
        <w:t xml:space="preserve">the pine and </w:t>
      </w:r>
      <w:proofErr w:type="spellStart"/>
      <w:r w:rsidRPr="00857ED0">
        <w:rPr>
          <w:rFonts w:ascii="Times New Roman" w:hint="eastAsia"/>
          <w:i/>
          <w:iCs/>
          <w:sz w:val="24"/>
        </w:rPr>
        <w:t>Keun</w:t>
      </w:r>
      <w:proofErr w:type="spellEnd"/>
      <w:r>
        <w:rPr>
          <w:rFonts w:ascii="Times New Roman" w:hint="eastAsia"/>
          <w:sz w:val="24"/>
        </w:rPr>
        <w:t xml:space="preserve"> represent</w:t>
      </w:r>
      <w:r w:rsidR="00CD044B">
        <w:rPr>
          <w:rFonts w:ascii="Times New Roman" w:hint="eastAsia"/>
          <w:sz w:val="24"/>
        </w:rPr>
        <w:t>ing its</w:t>
      </w:r>
      <w:r>
        <w:rPr>
          <w:rFonts w:ascii="Times New Roman" w:hint="eastAsia"/>
          <w:sz w:val="24"/>
        </w:rPr>
        <w:t xml:space="preserve"> root.</w:t>
      </w:r>
    </w:p>
    <w:p w14:paraId="17C11F5F" w14:textId="77777777" w:rsidR="004F7EA1" w:rsidRDefault="004F7EA1" w:rsidP="00FF7468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2EF97844" w14:textId="77777777" w:rsidR="00857ED0" w:rsidRDefault="00857ED0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2E41DA7" w14:textId="77777777" w:rsidR="00857ED0" w:rsidRDefault="00857ED0" w:rsidP="005A11F2">
      <w:pPr>
        <w:pBdr>
          <w:bottom w:val="single" w:sz="6" w:space="1" w:color="auto"/>
        </w:pBd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BBA7C51" w14:textId="77777777" w:rsidR="00857ED0" w:rsidRDefault="00857ED0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353CAAF" w14:textId="660DFA68" w:rsidR="002B14D2" w:rsidRDefault="002B14D2" w:rsidP="007649DA">
      <w:pPr>
        <w:pStyle w:val="ae"/>
        <w:tabs>
          <w:tab w:val="left" w:pos="555"/>
          <w:tab w:val="left" w:pos="8175"/>
        </w:tabs>
        <w:spacing w:line="276" w:lineRule="auto"/>
        <w:ind w:leftChars="0" w:left="0"/>
        <w:jc w:val="left"/>
        <w:rPr>
          <w:rFonts w:ascii="Times New Roman"/>
          <w:b/>
          <w:bCs/>
          <w:i/>
          <w:iCs/>
          <w:sz w:val="24"/>
        </w:rPr>
      </w:pPr>
      <w:r w:rsidRPr="002B14D2">
        <w:rPr>
          <w:rFonts w:ascii="Times New Roman" w:hint="eastAsia"/>
          <w:b/>
          <w:bCs/>
          <w:i/>
          <w:iCs/>
          <w:sz w:val="24"/>
        </w:rPr>
        <w:t>M</w:t>
      </w:r>
      <w:r w:rsidRPr="002B14D2">
        <w:rPr>
          <w:rFonts w:ascii="Times New Roman"/>
          <w:b/>
          <w:bCs/>
          <w:i/>
          <w:iCs/>
          <w:sz w:val="24"/>
        </w:rPr>
        <w:t>e</w:t>
      </w:r>
      <w:r w:rsidRPr="002B14D2">
        <w:rPr>
          <w:rFonts w:ascii="Times New Roman" w:hint="eastAsia"/>
          <w:b/>
          <w:bCs/>
          <w:i/>
          <w:iCs/>
          <w:sz w:val="24"/>
        </w:rPr>
        <w:t xml:space="preserve">eting of the </w:t>
      </w:r>
      <w:r w:rsidR="00610E1B">
        <w:rPr>
          <w:rFonts w:ascii="Times New Roman" w:hint="eastAsia"/>
          <w:b/>
          <w:bCs/>
          <w:i/>
          <w:iCs/>
          <w:sz w:val="24"/>
        </w:rPr>
        <w:t xml:space="preserve">Heads of </w:t>
      </w:r>
      <w:r w:rsidRPr="002B14D2">
        <w:rPr>
          <w:rFonts w:ascii="Times New Roman" w:hint="eastAsia"/>
          <w:b/>
          <w:bCs/>
          <w:i/>
          <w:iCs/>
          <w:sz w:val="24"/>
        </w:rPr>
        <w:t xml:space="preserve">MPB and BOK </w:t>
      </w:r>
    </w:p>
    <w:p w14:paraId="2DAFC5FD" w14:textId="77777777" w:rsidR="002B14D2" w:rsidRDefault="002B14D2" w:rsidP="007649DA">
      <w:pPr>
        <w:pStyle w:val="ae"/>
        <w:numPr>
          <w:ilvl w:val="0"/>
          <w:numId w:val="9"/>
        </w:numPr>
        <w:tabs>
          <w:tab w:val="left" w:pos="555"/>
          <w:tab w:val="left" w:pos="8175"/>
        </w:tabs>
        <w:spacing w:line="276" w:lineRule="auto"/>
        <w:ind w:leftChars="0" w:left="360"/>
        <w:jc w:val="left"/>
        <w:rPr>
          <w:rFonts w:ascii="Times New Roman"/>
          <w:i/>
          <w:iCs/>
          <w:sz w:val="24"/>
        </w:rPr>
      </w:pPr>
      <w:r>
        <w:rPr>
          <w:rFonts w:ascii="Times New Roman" w:hint="eastAsia"/>
          <w:i/>
          <w:iCs/>
          <w:sz w:val="24"/>
        </w:rPr>
        <w:t>Time &amp; Location: Thursday, May 14, 2026 at the Bank of Korea, Seoul</w:t>
      </w:r>
    </w:p>
    <w:p w14:paraId="2FD2B99F" w14:textId="795CFB55" w:rsidR="002B14D2" w:rsidRDefault="002B14D2" w:rsidP="007649DA">
      <w:pPr>
        <w:pStyle w:val="ae"/>
        <w:numPr>
          <w:ilvl w:val="0"/>
          <w:numId w:val="9"/>
        </w:numPr>
        <w:tabs>
          <w:tab w:val="left" w:pos="555"/>
          <w:tab w:val="left" w:pos="8175"/>
        </w:tabs>
        <w:spacing w:line="276" w:lineRule="auto"/>
        <w:ind w:leftChars="0" w:left="360"/>
        <w:jc w:val="left"/>
        <w:rPr>
          <w:rFonts w:ascii="Times New Roman"/>
          <w:i/>
          <w:iCs/>
          <w:sz w:val="24"/>
        </w:rPr>
      </w:pPr>
      <w:r>
        <w:rPr>
          <w:rFonts w:ascii="Times New Roman" w:hint="eastAsia"/>
          <w:i/>
          <w:iCs/>
          <w:sz w:val="24"/>
        </w:rPr>
        <w:t xml:space="preserve">Attendees </w:t>
      </w:r>
    </w:p>
    <w:p w14:paraId="309376C3" w14:textId="0448A3D1" w:rsidR="002B14D2" w:rsidRDefault="00816799" w:rsidP="007649DA">
      <w:pPr>
        <w:pStyle w:val="ae"/>
        <w:numPr>
          <w:ilvl w:val="1"/>
          <w:numId w:val="9"/>
        </w:numPr>
        <w:tabs>
          <w:tab w:val="left" w:pos="555"/>
          <w:tab w:val="left" w:pos="8175"/>
        </w:tabs>
        <w:spacing w:line="276" w:lineRule="auto"/>
        <w:ind w:leftChars="220" w:left="880"/>
        <w:jc w:val="left"/>
        <w:rPr>
          <w:rFonts w:ascii="Times New Roman"/>
          <w:i/>
          <w:iCs/>
          <w:sz w:val="24"/>
        </w:rPr>
      </w:pPr>
      <w:r>
        <w:rPr>
          <w:rFonts w:ascii="Times New Roman" w:hint="eastAsia"/>
          <w:i/>
          <w:iCs/>
          <w:sz w:val="24"/>
        </w:rPr>
        <w:t xml:space="preserve"> </w:t>
      </w:r>
      <w:r w:rsidR="002B14D2">
        <w:rPr>
          <w:rFonts w:ascii="Times New Roman" w:hint="eastAsia"/>
          <w:i/>
          <w:iCs/>
          <w:sz w:val="24"/>
        </w:rPr>
        <w:t xml:space="preserve">MPB: Minister, Vice Minister, </w:t>
      </w:r>
      <w:r w:rsidR="00FF4865">
        <w:rPr>
          <w:rFonts w:ascii="Times New Roman" w:hint="eastAsia"/>
          <w:i/>
          <w:iCs/>
          <w:sz w:val="24"/>
        </w:rPr>
        <w:t>Deputy Minister for Future Strategy,</w:t>
      </w:r>
      <w:r w:rsidR="00C472FE">
        <w:rPr>
          <w:rFonts w:ascii="Times New Roman" w:hint="eastAsia"/>
          <w:i/>
          <w:iCs/>
          <w:sz w:val="24"/>
        </w:rPr>
        <w:t xml:space="preserve"> </w:t>
      </w:r>
      <w:r w:rsidR="00C472FE">
        <w:rPr>
          <w:rFonts w:ascii="Times New Roman" w:hint="eastAsia"/>
          <w:i/>
          <w:iCs/>
          <w:sz w:val="24"/>
        </w:rPr>
        <w:t>Deputy Minister for Budget,</w:t>
      </w:r>
      <w:r w:rsidR="00FF4865">
        <w:rPr>
          <w:rFonts w:ascii="Times New Roman" w:hint="eastAsia"/>
          <w:i/>
          <w:iCs/>
          <w:sz w:val="24"/>
        </w:rPr>
        <w:t xml:space="preserve"> and Director General for Fiscal Policy</w:t>
      </w:r>
    </w:p>
    <w:p w14:paraId="76BEDE97" w14:textId="100232E0" w:rsidR="00FF4865" w:rsidRPr="002B14D2" w:rsidRDefault="00816799" w:rsidP="007649DA">
      <w:pPr>
        <w:pStyle w:val="ae"/>
        <w:numPr>
          <w:ilvl w:val="1"/>
          <w:numId w:val="9"/>
        </w:numPr>
        <w:tabs>
          <w:tab w:val="left" w:pos="555"/>
          <w:tab w:val="left" w:pos="8175"/>
        </w:tabs>
        <w:spacing w:line="276" w:lineRule="auto"/>
        <w:ind w:leftChars="220" w:left="880"/>
        <w:jc w:val="left"/>
        <w:rPr>
          <w:rFonts w:ascii="Times New Roman"/>
          <w:i/>
          <w:iCs/>
          <w:sz w:val="24"/>
        </w:rPr>
      </w:pPr>
      <w:r>
        <w:rPr>
          <w:rFonts w:ascii="Times New Roman" w:hint="eastAsia"/>
          <w:i/>
          <w:iCs/>
          <w:sz w:val="24"/>
        </w:rPr>
        <w:t xml:space="preserve"> </w:t>
      </w:r>
      <w:r w:rsidR="00FF4865">
        <w:rPr>
          <w:rFonts w:ascii="Times New Roman" w:hint="eastAsia"/>
          <w:i/>
          <w:iCs/>
          <w:sz w:val="24"/>
        </w:rPr>
        <w:t xml:space="preserve">BOK: Governor, Senior Deputy Governor, Deputy Governor, and Director General for Economic Research  </w:t>
      </w:r>
    </w:p>
    <w:p w14:paraId="006FF076" w14:textId="77777777" w:rsidR="00857ED0" w:rsidRDefault="00857ED0" w:rsidP="00857ED0">
      <w:pPr>
        <w:pBdr>
          <w:bottom w:val="single" w:sz="6" w:space="1" w:color="auto"/>
        </w:pBd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1689065" w14:textId="77777777" w:rsidR="00857ED0" w:rsidRDefault="00857ED0" w:rsidP="00857ED0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37C329F" w14:textId="77777777" w:rsidR="00FF4865" w:rsidRDefault="00FF4865" w:rsidP="008C305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FC977B6" w14:textId="77777777" w:rsidR="00FF4865" w:rsidRDefault="00FF4865" w:rsidP="008C3054">
      <w:pPr>
        <w:tabs>
          <w:tab w:val="left" w:pos="8175"/>
        </w:tabs>
        <w:jc w:val="left"/>
        <w:rPr>
          <w:rFonts w:ascii="Times New Roman"/>
          <w:sz w:val="24"/>
        </w:rPr>
      </w:pPr>
    </w:p>
    <w:sectPr w:rsidR="00FF4865">
      <w:footerReference w:type="default" r:id="rId12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A828D" w14:textId="77777777" w:rsidR="00B6730A" w:rsidRDefault="00B6730A">
      <w:r>
        <w:separator/>
      </w:r>
    </w:p>
  </w:endnote>
  <w:endnote w:type="continuationSeparator" w:id="0">
    <w:p w14:paraId="70776C11" w14:textId="77777777" w:rsidR="00B6730A" w:rsidRDefault="00B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438CA" w14:textId="77777777" w:rsidR="00B6730A" w:rsidRDefault="00B6730A">
      <w:r>
        <w:separator/>
      </w:r>
    </w:p>
  </w:footnote>
  <w:footnote w:type="continuationSeparator" w:id="0">
    <w:p w14:paraId="37AA4DB2" w14:textId="77777777" w:rsidR="00B6730A" w:rsidRDefault="00B67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7FF417B"/>
    <w:multiLevelType w:val="hybridMultilevel"/>
    <w:tmpl w:val="7EA27A30"/>
    <w:lvl w:ilvl="0" w:tplc="3E00E4B4">
      <w:start w:val="44"/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B7471E6"/>
    <w:multiLevelType w:val="hybridMultilevel"/>
    <w:tmpl w:val="8D266E60"/>
    <w:lvl w:ilvl="0" w:tplc="3DC28930">
      <w:start w:val="44"/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1D86DED4">
      <w:start w:val="1"/>
      <w:numFmt w:val="bullet"/>
      <w:lvlText w:val="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50A0480D"/>
    <w:multiLevelType w:val="hybridMultilevel"/>
    <w:tmpl w:val="DF4625A4"/>
    <w:lvl w:ilvl="0" w:tplc="1D86DED4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26D5C44"/>
    <w:multiLevelType w:val="hybridMultilevel"/>
    <w:tmpl w:val="746480B4"/>
    <w:lvl w:ilvl="0" w:tplc="82324C24">
      <w:numFmt w:val="bullet"/>
      <w:lvlText w:val=""/>
      <w:lvlJc w:val="left"/>
      <w:pPr>
        <w:ind w:left="596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40"/>
      </w:pPr>
      <w:rPr>
        <w:rFonts w:ascii="Wingdings" w:hAnsi="Wingdings" w:hint="default"/>
      </w:rPr>
    </w:lvl>
  </w:abstractNum>
  <w:abstractNum w:abstractNumId="7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9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7ED75FB7"/>
    <w:multiLevelType w:val="hybridMultilevel"/>
    <w:tmpl w:val="C98A45D2"/>
    <w:lvl w:ilvl="0" w:tplc="E4CAD5CE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44002889">
    <w:abstractNumId w:val="0"/>
  </w:num>
  <w:num w:numId="2" w16cid:durableId="193349032">
    <w:abstractNumId w:val="9"/>
  </w:num>
  <w:num w:numId="3" w16cid:durableId="987708765">
    <w:abstractNumId w:val="2"/>
  </w:num>
  <w:num w:numId="4" w16cid:durableId="765230516">
    <w:abstractNumId w:val="8"/>
  </w:num>
  <w:num w:numId="5" w16cid:durableId="2106803825">
    <w:abstractNumId w:val="1"/>
  </w:num>
  <w:num w:numId="6" w16cid:durableId="1522166225">
    <w:abstractNumId w:val="7"/>
  </w:num>
  <w:num w:numId="7" w16cid:durableId="2097512376">
    <w:abstractNumId w:val="10"/>
  </w:num>
  <w:num w:numId="8" w16cid:durableId="1839924708">
    <w:abstractNumId w:val="3"/>
  </w:num>
  <w:num w:numId="9" w16cid:durableId="2088459747">
    <w:abstractNumId w:val="4"/>
  </w:num>
  <w:num w:numId="10" w16cid:durableId="1815876914">
    <w:abstractNumId w:val="5"/>
  </w:num>
  <w:num w:numId="11" w16cid:durableId="446243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703C2"/>
    <w:rsid w:val="0007692B"/>
    <w:rsid w:val="00083B61"/>
    <w:rsid w:val="00091EDE"/>
    <w:rsid w:val="000A2319"/>
    <w:rsid w:val="000A3BEA"/>
    <w:rsid w:val="000A52D1"/>
    <w:rsid w:val="000B0732"/>
    <w:rsid w:val="000B0B01"/>
    <w:rsid w:val="000B75E6"/>
    <w:rsid w:val="000C030F"/>
    <w:rsid w:val="000D00F8"/>
    <w:rsid w:val="000D1969"/>
    <w:rsid w:val="000F7568"/>
    <w:rsid w:val="00112881"/>
    <w:rsid w:val="001149FF"/>
    <w:rsid w:val="00116B02"/>
    <w:rsid w:val="00125BA8"/>
    <w:rsid w:val="00133C5F"/>
    <w:rsid w:val="0014364E"/>
    <w:rsid w:val="001518DA"/>
    <w:rsid w:val="00163212"/>
    <w:rsid w:val="00164E9C"/>
    <w:rsid w:val="0017192C"/>
    <w:rsid w:val="00177AC2"/>
    <w:rsid w:val="00181325"/>
    <w:rsid w:val="00182C14"/>
    <w:rsid w:val="00191728"/>
    <w:rsid w:val="001928DB"/>
    <w:rsid w:val="00192FB5"/>
    <w:rsid w:val="001976A6"/>
    <w:rsid w:val="001A2590"/>
    <w:rsid w:val="001A65EE"/>
    <w:rsid w:val="001B5E7B"/>
    <w:rsid w:val="001D2022"/>
    <w:rsid w:val="001D449C"/>
    <w:rsid w:val="001E4332"/>
    <w:rsid w:val="0020235A"/>
    <w:rsid w:val="00211A29"/>
    <w:rsid w:val="0021251F"/>
    <w:rsid w:val="002167CC"/>
    <w:rsid w:val="00220302"/>
    <w:rsid w:val="00230F57"/>
    <w:rsid w:val="00236329"/>
    <w:rsid w:val="00237D7A"/>
    <w:rsid w:val="00237E30"/>
    <w:rsid w:val="002402A0"/>
    <w:rsid w:val="002501C3"/>
    <w:rsid w:val="00250B25"/>
    <w:rsid w:val="0025147F"/>
    <w:rsid w:val="002518DA"/>
    <w:rsid w:val="0026610C"/>
    <w:rsid w:val="00271213"/>
    <w:rsid w:val="00287904"/>
    <w:rsid w:val="002913EE"/>
    <w:rsid w:val="002947CF"/>
    <w:rsid w:val="002A176E"/>
    <w:rsid w:val="002A182A"/>
    <w:rsid w:val="002A6CC7"/>
    <w:rsid w:val="002B14D2"/>
    <w:rsid w:val="002B2F76"/>
    <w:rsid w:val="002C1D93"/>
    <w:rsid w:val="002E4FF0"/>
    <w:rsid w:val="002E53BD"/>
    <w:rsid w:val="002F0939"/>
    <w:rsid w:val="002F1A42"/>
    <w:rsid w:val="002F24B7"/>
    <w:rsid w:val="002F4E26"/>
    <w:rsid w:val="002F7C87"/>
    <w:rsid w:val="00315A5B"/>
    <w:rsid w:val="00316A2D"/>
    <w:rsid w:val="003320A1"/>
    <w:rsid w:val="003324E5"/>
    <w:rsid w:val="00335295"/>
    <w:rsid w:val="0033677C"/>
    <w:rsid w:val="00337BF3"/>
    <w:rsid w:val="00341B02"/>
    <w:rsid w:val="003521EB"/>
    <w:rsid w:val="0035478C"/>
    <w:rsid w:val="00361E06"/>
    <w:rsid w:val="00362585"/>
    <w:rsid w:val="00363152"/>
    <w:rsid w:val="003742EC"/>
    <w:rsid w:val="00377C06"/>
    <w:rsid w:val="00381523"/>
    <w:rsid w:val="00382C46"/>
    <w:rsid w:val="003856BF"/>
    <w:rsid w:val="00393FEA"/>
    <w:rsid w:val="00394E52"/>
    <w:rsid w:val="003A3C0F"/>
    <w:rsid w:val="003A562C"/>
    <w:rsid w:val="003A7583"/>
    <w:rsid w:val="003C1CD9"/>
    <w:rsid w:val="003E0ABF"/>
    <w:rsid w:val="003E5A58"/>
    <w:rsid w:val="003F4894"/>
    <w:rsid w:val="004015CE"/>
    <w:rsid w:val="00406EEE"/>
    <w:rsid w:val="00416EE2"/>
    <w:rsid w:val="00422407"/>
    <w:rsid w:val="00454F57"/>
    <w:rsid w:val="00476A02"/>
    <w:rsid w:val="004809F0"/>
    <w:rsid w:val="00494035"/>
    <w:rsid w:val="00495C55"/>
    <w:rsid w:val="004A44AB"/>
    <w:rsid w:val="004A5672"/>
    <w:rsid w:val="004B149B"/>
    <w:rsid w:val="004C3B19"/>
    <w:rsid w:val="004C483F"/>
    <w:rsid w:val="004D7933"/>
    <w:rsid w:val="004F12AC"/>
    <w:rsid w:val="004F7EA1"/>
    <w:rsid w:val="00500B7D"/>
    <w:rsid w:val="00504CC3"/>
    <w:rsid w:val="00513951"/>
    <w:rsid w:val="00521B21"/>
    <w:rsid w:val="00531089"/>
    <w:rsid w:val="00536C6F"/>
    <w:rsid w:val="00537E2E"/>
    <w:rsid w:val="00541AC6"/>
    <w:rsid w:val="0054243A"/>
    <w:rsid w:val="00543D15"/>
    <w:rsid w:val="00543EA8"/>
    <w:rsid w:val="00545088"/>
    <w:rsid w:val="0055253A"/>
    <w:rsid w:val="00555089"/>
    <w:rsid w:val="00557DEF"/>
    <w:rsid w:val="00565549"/>
    <w:rsid w:val="00570326"/>
    <w:rsid w:val="00572942"/>
    <w:rsid w:val="00577449"/>
    <w:rsid w:val="00580A89"/>
    <w:rsid w:val="00581F06"/>
    <w:rsid w:val="0059306E"/>
    <w:rsid w:val="00594595"/>
    <w:rsid w:val="00595A7D"/>
    <w:rsid w:val="005A11F2"/>
    <w:rsid w:val="005A3C37"/>
    <w:rsid w:val="005B0036"/>
    <w:rsid w:val="005C1DC0"/>
    <w:rsid w:val="005D2002"/>
    <w:rsid w:val="005F1F2C"/>
    <w:rsid w:val="00610E1B"/>
    <w:rsid w:val="00634AA0"/>
    <w:rsid w:val="0063638D"/>
    <w:rsid w:val="00636897"/>
    <w:rsid w:val="006431D1"/>
    <w:rsid w:val="00643511"/>
    <w:rsid w:val="00643D32"/>
    <w:rsid w:val="00656D78"/>
    <w:rsid w:val="00660FDA"/>
    <w:rsid w:val="006631B4"/>
    <w:rsid w:val="00674A39"/>
    <w:rsid w:val="00682BBA"/>
    <w:rsid w:val="00696342"/>
    <w:rsid w:val="006A1680"/>
    <w:rsid w:val="006A1F2F"/>
    <w:rsid w:val="006A2D6A"/>
    <w:rsid w:val="006A49E7"/>
    <w:rsid w:val="006B307F"/>
    <w:rsid w:val="006B3E78"/>
    <w:rsid w:val="006B5A34"/>
    <w:rsid w:val="006C035D"/>
    <w:rsid w:val="006C1B8B"/>
    <w:rsid w:val="006C76EC"/>
    <w:rsid w:val="006D2724"/>
    <w:rsid w:val="006D7114"/>
    <w:rsid w:val="006D744D"/>
    <w:rsid w:val="006F0443"/>
    <w:rsid w:val="006F100B"/>
    <w:rsid w:val="00700F08"/>
    <w:rsid w:val="00702526"/>
    <w:rsid w:val="007046CB"/>
    <w:rsid w:val="00706D2B"/>
    <w:rsid w:val="00724510"/>
    <w:rsid w:val="007265AB"/>
    <w:rsid w:val="00730335"/>
    <w:rsid w:val="007527CE"/>
    <w:rsid w:val="00752C67"/>
    <w:rsid w:val="00755676"/>
    <w:rsid w:val="0076071B"/>
    <w:rsid w:val="007649DA"/>
    <w:rsid w:val="00766C21"/>
    <w:rsid w:val="007774F4"/>
    <w:rsid w:val="007A1517"/>
    <w:rsid w:val="007B22A9"/>
    <w:rsid w:val="007B4E04"/>
    <w:rsid w:val="007B6F29"/>
    <w:rsid w:val="007C022A"/>
    <w:rsid w:val="007C0AAD"/>
    <w:rsid w:val="007C1453"/>
    <w:rsid w:val="007C20BD"/>
    <w:rsid w:val="007C44CB"/>
    <w:rsid w:val="007D39B2"/>
    <w:rsid w:val="007D5D22"/>
    <w:rsid w:val="007E1164"/>
    <w:rsid w:val="007E70C6"/>
    <w:rsid w:val="007F1E6F"/>
    <w:rsid w:val="0080587C"/>
    <w:rsid w:val="00805951"/>
    <w:rsid w:val="00805B8B"/>
    <w:rsid w:val="00806F70"/>
    <w:rsid w:val="00807363"/>
    <w:rsid w:val="00810901"/>
    <w:rsid w:val="00816799"/>
    <w:rsid w:val="00822054"/>
    <w:rsid w:val="00832BA7"/>
    <w:rsid w:val="00833F57"/>
    <w:rsid w:val="00845CA5"/>
    <w:rsid w:val="00845DAF"/>
    <w:rsid w:val="00850362"/>
    <w:rsid w:val="00855937"/>
    <w:rsid w:val="0085728D"/>
    <w:rsid w:val="00857ED0"/>
    <w:rsid w:val="008649ED"/>
    <w:rsid w:val="00865641"/>
    <w:rsid w:val="00873372"/>
    <w:rsid w:val="0088055E"/>
    <w:rsid w:val="008A1BBE"/>
    <w:rsid w:val="008A1CFE"/>
    <w:rsid w:val="008A57C0"/>
    <w:rsid w:val="008C16D4"/>
    <w:rsid w:val="008C3054"/>
    <w:rsid w:val="008C430C"/>
    <w:rsid w:val="008C647D"/>
    <w:rsid w:val="008D1954"/>
    <w:rsid w:val="008D4392"/>
    <w:rsid w:val="008E50BA"/>
    <w:rsid w:val="008F0B1D"/>
    <w:rsid w:val="008F68E8"/>
    <w:rsid w:val="00911469"/>
    <w:rsid w:val="00912521"/>
    <w:rsid w:val="00914294"/>
    <w:rsid w:val="00934F3D"/>
    <w:rsid w:val="00957584"/>
    <w:rsid w:val="00975B30"/>
    <w:rsid w:val="00982AF9"/>
    <w:rsid w:val="00986384"/>
    <w:rsid w:val="00992656"/>
    <w:rsid w:val="00994329"/>
    <w:rsid w:val="009B2476"/>
    <w:rsid w:val="009B74DF"/>
    <w:rsid w:val="009C02EF"/>
    <w:rsid w:val="009C3402"/>
    <w:rsid w:val="009C36DB"/>
    <w:rsid w:val="009C5190"/>
    <w:rsid w:val="009C7EA8"/>
    <w:rsid w:val="009D1B34"/>
    <w:rsid w:val="009D5313"/>
    <w:rsid w:val="009D7D07"/>
    <w:rsid w:val="009E5C66"/>
    <w:rsid w:val="009F4886"/>
    <w:rsid w:val="009F63AA"/>
    <w:rsid w:val="00A123BE"/>
    <w:rsid w:val="00A22DEB"/>
    <w:rsid w:val="00A31BDB"/>
    <w:rsid w:val="00A3335F"/>
    <w:rsid w:val="00A3688E"/>
    <w:rsid w:val="00A36D1F"/>
    <w:rsid w:val="00A465D0"/>
    <w:rsid w:val="00A504D0"/>
    <w:rsid w:val="00A53AC8"/>
    <w:rsid w:val="00A60894"/>
    <w:rsid w:val="00A7290E"/>
    <w:rsid w:val="00A72DE7"/>
    <w:rsid w:val="00A7582B"/>
    <w:rsid w:val="00A81907"/>
    <w:rsid w:val="00A858D5"/>
    <w:rsid w:val="00A905A9"/>
    <w:rsid w:val="00A90AA6"/>
    <w:rsid w:val="00A91CD9"/>
    <w:rsid w:val="00A95F9E"/>
    <w:rsid w:val="00A9799C"/>
    <w:rsid w:val="00AB1BE1"/>
    <w:rsid w:val="00AC69BB"/>
    <w:rsid w:val="00AC6F72"/>
    <w:rsid w:val="00AD1185"/>
    <w:rsid w:val="00AD1437"/>
    <w:rsid w:val="00AD4ADB"/>
    <w:rsid w:val="00AD6103"/>
    <w:rsid w:val="00AD75AA"/>
    <w:rsid w:val="00AE2372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51219"/>
    <w:rsid w:val="00B6562B"/>
    <w:rsid w:val="00B6730A"/>
    <w:rsid w:val="00B73AEF"/>
    <w:rsid w:val="00B74689"/>
    <w:rsid w:val="00B74D91"/>
    <w:rsid w:val="00B80650"/>
    <w:rsid w:val="00B80E4D"/>
    <w:rsid w:val="00B94236"/>
    <w:rsid w:val="00BA4B23"/>
    <w:rsid w:val="00BB2C90"/>
    <w:rsid w:val="00BB6BA3"/>
    <w:rsid w:val="00BC37B0"/>
    <w:rsid w:val="00BC5015"/>
    <w:rsid w:val="00BE03C4"/>
    <w:rsid w:val="00BE117A"/>
    <w:rsid w:val="00BF66CC"/>
    <w:rsid w:val="00C179BF"/>
    <w:rsid w:val="00C20CF2"/>
    <w:rsid w:val="00C23997"/>
    <w:rsid w:val="00C27669"/>
    <w:rsid w:val="00C33721"/>
    <w:rsid w:val="00C36EA8"/>
    <w:rsid w:val="00C377CB"/>
    <w:rsid w:val="00C472FE"/>
    <w:rsid w:val="00C53CCC"/>
    <w:rsid w:val="00C5589F"/>
    <w:rsid w:val="00C66797"/>
    <w:rsid w:val="00C759F1"/>
    <w:rsid w:val="00C819A9"/>
    <w:rsid w:val="00C863B5"/>
    <w:rsid w:val="00C8733B"/>
    <w:rsid w:val="00CA38E4"/>
    <w:rsid w:val="00CB4DB6"/>
    <w:rsid w:val="00CD044B"/>
    <w:rsid w:val="00CD1AF8"/>
    <w:rsid w:val="00CD67BA"/>
    <w:rsid w:val="00CE0287"/>
    <w:rsid w:val="00CE44A9"/>
    <w:rsid w:val="00CE45DC"/>
    <w:rsid w:val="00CE65D2"/>
    <w:rsid w:val="00CE67AF"/>
    <w:rsid w:val="00CF1492"/>
    <w:rsid w:val="00CF54AD"/>
    <w:rsid w:val="00CF6096"/>
    <w:rsid w:val="00CF6099"/>
    <w:rsid w:val="00CF7F35"/>
    <w:rsid w:val="00D05A16"/>
    <w:rsid w:val="00D05F9C"/>
    <w:rsid w:val="00D24E65"/>
    <w:rsid w:val="00D26A5B"/>
    <w:rsid w:val="00D30249"/>
    <w:rsid w:val="00D3262C"/>
    <w:rsid w:val="00D34392"/>
    <w:rsid w:val="00D366C9"/>
    <w:rsid w:val="00D41592"/>
    <w:rsid w:val="00D45B6A"/>
    <w:rsid w:val="00D60098"/>
    <w:rsid w:val="00D61011"/>
    <w:rsid w:val="00D64539"/>
    <w:rsid w:val="00D64C3E"/>
    <w:rsid w:val="00D64F46"/>
    <w:rsid w:val="00D66F2F"/>
    <w:rsid w:val="00D7214F"/>
    <w:rsid w:val="00D77D50"/>
    <w:rsid w:val="00D82CCE"/>
    <w:rsid w:val="00D83EB7"/>
    <w:rsid w:val="00D926ED"/>
    <w:rsid w:val="00DB1910"/>
    <w:rsid w:val="00DC25C3"/>
    <w:rsid w:val="00DD3552"/>
    <w:rsid w:val="00DE679F"/>
    <w:rsid w:val="00E035CE"/>
    <w:rsid w:val="00E07F8F"/>
    <w:rsid w:val="00E10641"/>
    <w:rsid w:val="00E1759F"/>
    <w:rsid w:val="00E315C8"/>
    <w:rsid w:val="00E3700E"/>
    <w:rsid w:val="00E426EC"/>
    <w:rsid w:val="00E44C71"/>
    <w:rsid w:val="00E47A30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C0A10"/>
    <w:rsid w:val="00EC1E7F"/>
    <w:rsid w:val="00EC355B"/>
    <w:rsid w:val="00ED7FFB"/>
    <w:rsid w:val="00EF66C0"/>
    <w:rsid w:val="00EF77CD"/>
    <w:rsid w:val="00F008DF"/>
    <w:rsid w:val="00F05019"/>
    <w:rsid w:val="00F14272"/>
    <w:rsid w:val="00F14E7B"/>
    <w:rsid w:val="00F323CE"/>
    <w:rsid w:val="00F35C4D"/>
    <w:rsid w:val="00F4411B"/>
    <w:rsid w:val="00F50EFB"/>
    <w:rsid w:val="00F51A58"/>
    <w:rsid w:val="00F55514"/>
    <w:rsid w:val="00F67AE4"/>
    <w:rsid w:val="00F75091"/>
    <w:rsid w:val="00F831C7"/>
    <w:rsid w:val="00F83A62"/>
    <w:rsid w:val="00F9195F"/>
    <w:rsid w:val="00F967DB"/>
    <w:rsid w:val="00FA2CF3"/>
    <w:rsid w:val="00FA6CFF"/>
    <w:rsid w:val="00FB164E"/>
    <w:rsid w:val="00FB1910"/>
    <w:rsid w:val="00FC7495"/>
    <w:rsid w:val="00FD72BB"/>
    <w:rsid w:val="00FF4865"/>
    <w:rsid w:val="00FF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  <w:style w:type="character" w:styleId="af5">
    <w:name w:val="Unresolved Mention"/>
    <w:basedOn w:val="a0"/>
    <w:uiPriority w:val="99"/>
    <w:semiHidden/>
    <w:unhideWhenUsed/>
    <w:rsid w:val="002E53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mailto:kimts@bok.or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foring@korea.k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2026-04-03T05:12:00Z</dcterms:created>
  <dcterms:modified xsi:type="dcterms:W3CDTF">2026-05-14T23:31:00Z</dcterms:modified>
  <cp:version>1100.0100.01</cp:version>
</cp:coreProperties>
</file>