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370"/>
      </w:tblGrid>
      <w:tr w:rsidR="00F03E05" w14:paraId="1DDB0390" w14:textId="77777777" w:rsidTr="00F03E05">
        <w:trPr>
          <w:trHeight w:val="1128"/>
        </w:trPr>
        <w:tc>
          <w:tcPr>
            <w:tcW w:w="9781" w:type="dxa"/>
            <w:gridSpan w:val="2"/>
            <w:tcBorders>
              <w:bottom w:val="single" w:sz="4" w:space="0" w:color="auto"/>
            </w:tcBorders>
          </w:tcPr>
          <w:p w14:paraId="78C7A392" w14:textId="227D95B7" w:rsidR="00F03E05" w:rsidRDefault="00F03E05" w:rsidP="001923F1">
            <w:bookmarkStart w:id="0" w:name="_Hlk230264482"/>
            <w:r>
              <w:rPr>
                <w:b/>
                <w:noProof/>
                <w:color w:val="082BBE"/>
                <w:sz w:val="28"/>
                <w:szCs w:val="28"/>
              </w:rPr>
              <w:drawing>
                <wp:anchor distT="0" distB="0" distL="114300" distR="114300" simplePos="0" relativeHeight="251662336" behindDoc="1" locked="0" layoutInCell="1" hidden="0" allowOverlap="1" wp14:anchorId="7D9B2992" wp14:editId="1AA86102">
                  <wp:simplePos x="0" y="0"/>
                  <wp:positionH relativeFrom="margin">
                    <wp:posOffset>-90146</wp:posOffset>
                  </wp:positionH>
                  <wp:positionV relativeFrom="paragraph">
                    <wp:posOffset>2276</wp:posOffset>
                  </wp:positionV>
                  <wp:extent cx="6225013" cy="1205230"/>
                  <wp:effectExtent l="0" t="0" r="4445"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6238378" cy="1207818"/>
                          </a:xfrm>
                          <a:prstGeom prst="rect">
                            <a:avLst/>
                          </a:prstGeom>
                          <a:noFill/>
                          <a:ln>
                            <a:noFill/>
                            <a:miter lim="800000"/>
                          </a:ln>
                        </pic:spPr>
                      </pic:pic>
                    </a:graphicData>
                  </a:graphic>
                  <wp14:sizeRelH relativeFrom="margin">
                    <wp14:pctWidth>0</wp14:pctWidth>
                  </wp14:sizeRelH>
                </wp:anchor>
              </w:drawing>
            </w:r>
            <w:r>
              <w:rPr>
                <w:noProof/>
              </w:rPr>
              <w:drawing>
                <wp:anchor distT="0" distB="0" distL="114300" distR="114300" simplePos="0" relativeHeight="251660288" behindDoc="0" locked="0" layoutInCell="1" hidden="0" allowOverlap="1" wp14:anchorId="2506E906" wp14:editId="3788F786">
                  <wp:simplePos x="0" y="0"/>
                  <wp:positionH relativeFrom="margin">
                    <wp:posOffset>3876675</wp:posOffset>
                  </wp:positionH>
                  <wp:positionV relativeFrom="paragraph">
                    <wp:posOffset>26670</wp:posOffset>
                  </wp:positionV>
                  <wp:extent cx="2409825" cy="676275"/>
                  <wp:effectExtent l="0" t="0" r="0" b="2857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9"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7BBC50F8" wp14:editId="027B3B0D">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7BBC50F8" id="shape1026" o:spid="_x0000_s1026" style="position:absolute;left:0;text-align:left;margin-left:-8.55pt;margin-top:17.4pt;width:141pt;height: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5CA3107" w14:textId="77777777" w:rsidR="00F03E05" w:rsidRDefault="00F03E05" w:rsidP="00F03E05">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F03E05" w14:paraId="597F16E3" w14:textId="77777777" w:rsidTr="00F03E05">
        <w:trPr>
          <w:trHeight w:val="418"/>
        </w:trPr>
        <w:tc>
          <w:tcPr>
            <w:tcW w:w="4411" w:type="dxa"/>
            <w:tcBorders>
              <w:bottom w:val="single" w:sz="12" w:space="0" w:color="auto"/>
              <w:right w:val="nil"/>
            </w:tcBorders>
            <w:vAlign w:val="center"/>
          </w:tcPr>
          <w:p w14:paraId="762477F6" w14:textId="77777777" w:rsidR="00F03E05" w:rsidRDefault="00F03E05" w:rsidP="001923F1">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vAlign w:val="center"/>
          </w:tcPr>
          <w:p w14:paraId="701B1199" w14:textId="3FB98EC9" w:rsidR="00F03E05" w:rsidRDefault="00F03E05" w:rsidP="001923F1">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 xml:space="preserve">: </w:t>
            </w:r>
            <w:r w:rsidR="003B3CB1" w:rsidRPr="00F1595C">
              <w:rPr>
                <w:rFonts w:ascii="Times New Roman" w:hint="eastAsia"/>
                <w:bCs/>
                <w:sz w:val="24"/>
              </w:rPr>
              <w:t>September 15,</w:t>
            </w:r>
            <w:r>
              <w:rPr>
                <w:rFonts w:ascii="Times New Roman"/>
                <w:sz w:val="24"/>
              </w:rPr>
              <w:t xml:space="preserve"> 202</w:t>
            </w:r>
            <w:r>
              <w:rPr>
                <w:rFonts w:ascii="Times New Roman" w:hint="eastAsia"/>
                <w:sz w:val="24"/>
              </w:rPr>
              <w:t>6</w:t>
            </w:r>
          </w:p>
        </w:tc>
      </w:tr>
      <w:tr w:rsidR="00F03E05" w14:paraId="7413573E" w14:textId="77777777" w:rsidTr="00F03E05">
        <w:trPr>
          <w:trHeight w:val="270"/>
        </w:trPr>
        <w:tc>
          <w:tcPr>
            <w:tcW w:w="9781" w:type="dxa"/>
            <w:gridSpan w:val="2"/>
            <w:tcBorders>
              <w:top w:val="single" w:sz="12" w:space="0" w:color="auto"/>
              <w:bottom w:val="nil"/>
            </w:tcBorders>
            <w:vAlign w:val="bottom"/>
          </w:tcPr>
          <w:p w14:paraId="7B9DE97D" w14:textId="612DF1F0" w:rsidR="00F03E05" w:rsidRDefault="00F03E05" w:rsidP="00F03E05">
            <w:pPr>
              <w:rPr>
                <w:rFonts w:ascii="Times New Roman"/>
                <w:sz w:val="22"/>
                <w:szCs w:val="22"/>
              </w:rPr>
            </w:pPr>
            <w:r>
              <w:rPr>
                <w:rFonts w:ascii="Times New Roman"/>
                <w:b/>
                <w:sz w:val="22"/>
                <w:szCs w:val="22"/>
              </w:rPr>
              <w:t>Contact Information</w:t>
            </w:r>
            <w:r>
              <w:rPr>
                <w:rFonts w:ascii="Times New Roman" w:hint="eastAsia"/>
                <w:b/>
                <w:sz w:val="22"/>
                <w:szCs w:val="22"/>
              </w:rPr>
              <w:t>:</w:t>
            </w:r>
            <w:r>
              <w:rPr>
                <w:rFonts w:ascii="Times New Roman"/>
                <w:b/>
                <w:sz w:val="22"/>
                <w:szCs w:val="22"/>
              </w:rPr>
              <w:t xml:space="preserve"> </w:t>
            </w:r>
            <w:r>
              <w:rPr>
                <w:rFonts w:ascii="Times New Roman"/>
                <w:sz w:val="22"/>
                <w:szCs w:val="22"/>
              </w:rPr>
              <w:t>0</w:t>
            </w:r>
            <w:r>
              <w:rPr>
                <w:rFonts w:ascii="Times New Roman" w:hint="eastAsia"/>
                <w:sz w:val="22"/>
                <w:szCs w:val="22"/>
              </w:rPr>
              <w:t>44</w:t>
            </w:r>
            <w:r>
              <w:rPr>
                <w:rFonts w:ascii="Times New Roman"/>
                <w:sz w:val="22"/>
                <w:szCs w:val="22"/>
              </w:rPr>
              <w:t>-21</w:t>
            </w:r>
            <w:r>
              <w:rPr>
                <w:rFonts w:ascii="Times New Roman" w:hint="eastAsia"/>
                <w:sz w:val="22"/>
                <w:szCs w:val="22"/>
              </w:rPr>
              <w:t>4</w:t>
            </w:r>
            <w:r>
              <w:rPr>
                <w:rFonts w:ascii="Times New Roman"/>
                <w:sz w:val="22"/>
                <w:szCs w:val="22"/>
              </w:rPr>
              <w:t>-</w:t>
            </w:r>
            <w:r>
              <w:rPr>
                <w:rFonts w:ascii="Times New Roman" w:hint="eastAsia"/>
                <w:sz w:val="22"/>
                <w:szCs w:val="22"/>
              </w:rPr>
              <w:t xml:space="preserve">1930 / </w:t>
            </w:r>
            <w:hyperlink r:id="rId10" w:history="1">
              <w:r w:rsidRPr="005948C4">
                <w:rPr>
                  <w:rStyle w:val="ad"/>
                  <w:rFonts w:ascii="Times New Roman" w:hint="eastAsia"/>
                  <w:sz w:val="22"/>
                  <w:szCs w:val="22"/>
                </w:rPr>
                <w:t>j</w:t>
              </w:r>
              <w:r w:rsidRPr="00F03E05">
                <w:rPr>
                  <w:rStyle w:val="ad"/>
                  <w:rFonts w:ascii="Times New Roman" w:hint="eastAsia"/>
                  <w:sz w:val="22"/>
                  <w:szCs w:val="22"/>
                </w:rPr>
                <w:t>h</w:t>
              </w:r>
              <w:r w:rsidRPr="00F03E05">
                <w:rPr>
                  <w:rStyle w:val="ad"/>
                  <w:rFonts w:ascii="Times New Roman"/>
                  <w:sz w:val="22"/>
                  <w:szCs w:val="22"/>
                </w:rPr>
                <w:t>rim</w:t>
              </w:r>
              <w:r w:rsidRPr="005948C4">
                <w:rPr>
                  <w:rStyle w:val="ad"/>
                  <w:rFonts w:ascii="Times New Roman" w:hint="eastAsia"/>
                  <w:sz w:val="22"/>
                  <w:szCs w:val="22"/>
                </w:rPr>
                <w:t>14@</w:t>
              </w:r>
              <w:r w:rsidRPr="005948C4">
                <w:rPr>
                  <w:rStyle w:val="ad"/>
                  <w:rFonts w:ascii="Times New Roman"/>
                  <w:sz w:val="22"/>
                  <w:szCs w:val="22"/>
                </w:rPr>
                <w:t>korea.kr</w:t>
              </w:r>
            </w:hyperlink>
            <w:r>
              <w:rPr>
                <w:rFonts w:ascii="Times New Roman" w:hint="eastAsia"/>
                <w:sz w:val="22"/>
                <w:szCs w:val="22"/>
              </w:rPr>
              <w:t xml:space="preserve"> / </w:t>
            </w:r>
            <w:r w:rsidRPr="00934F3D">
              <w:rPr>
                <w:rFonts w:ascii="Times New Roman"/>
                <w:sz w:val="22"/>
                <w:szCs w:val="22"/>
              </w:rPr>
              <w:t>International Fiscal Cooperation Division</w:t>
            </w:r>
          </w:p>
        </w:tc>
      </w:tr>
      <w:bookmarkEnd w:id="0"/>
    </w:tbl>
    <w:p w14:paraId="03D7B441" w14:textId="0B723C5B" w:rsidR="00CE65D2" w:rsidRPr="00F03E05" w:rsidRDefault="00CE65D2" w:rsidP="00816799">
      <w:pPr>
        <w:rPr>
          <w:rFonts w:ascii="Times New Roman"/>
          <w:b/>
          <w:smallCaps/>
          <w:sz w:val="16"/>
          <w:szCs w:val="16"/>
        </w:rPr>
      </w:pPr>
    </w:p>
    <w:p w14:paraId="47CAB75A" w14:textId="77777777" w:rsidR="002458F5" w:rsidRPr="001E4332" w:rsidRDefault="002458F5" w:rsidP="009C36DB">
      <w:pPr>
        <w:jc w:val="center"/>
        <w:rPr>
          <w:rFonts w:ascii="Times New Roman"/>
          <w:b/>
          <w:bCs/>
          <w:smallCaps/>
          <w:sz w:val="32"/>
          <w:szCs w:val="22"/>
        </w:rPr>
      </w:pPr>
    </w:p>
    <w:p w14:paraId="1B8CB89A" w14:textId="77777777" w:rsidR="003B3CB1" w:rsidRDefault="003B3CB1" w:rsidP="003B3CB1">
      <w:pPr>
        <w:jc w:val="center"/>
        <w:rPr>
          <w:rFonts w:ascii="Times New Roman"/>
          <w:b/>
          <w:bCs/>
          <w:smallCaps/>
          <w:sz w:val="32"/>
          <w:szCs w:val="22"/>
        </w:rPr>
      </w:pPr>
      <w:r w:rsidRPr="00BB5E91">
        <w:rPr>
          <w:rFonts w:ascii="Times New Roman"/>
          <w:b/>
          <w:bCs/>
          <w:smallCaps/>
          <w:sz w:val="32"/>
          <w:szCs w:val="22"/>
        </w:rPr>
        <w:t xml:space="preserve">Vice Minister Meets with German Bundestag </w:t>
      </w:r>
    </w:p>
    <w:p w14:paraId="0092B66E" w14:textId="77777777" w:rsidR="003B3CB1" w:rsidRPr="00DC14C3" w:rsidRDefault="003B3CB1" w:rsidP="003B3CB1">
      <w:pPr>
        <w:jc w:val="center"/>
        <w:rPr>
          <w:rFonts w:ascii="Times New Roman"/>
          <w:b/>
          <w:bCs/>
          <w:smallCaps/>
          <w:sz w:val="32"/>
          <w:szCs w:val="22"/>
        </w:rPr>
      </w:pPr>
      <w:r w:rsidRPr="00BB5E91">
        <w:rPr>
          <w:rFonts w:ascii="Times New Roman"/>
          <w:b/>
          <w:bCs/>
          <w:smallCaps/>
          <w:sz w:val="32"/>
          <w:szCs w:val="22"/>
        </w:rPr>
        <w:t>Finance Committee Delegation</w:t>
      </w:r>
    </w:p>
    <w:p w14:paraId="176D3C35" w14:textId="77777777" w:rsidR="003B3CB1" w:rsidRPr="00F31C9A" w:rsidRDefault="003B3CB1" w:rsidP="003B3CB1">
      <w:pPr>
        <w:rPr>
          <w:rFonts w:ascii="Times New Roman"/>
          <w:b/>
          <w:bCs/>
          <w:smallCaps/>
          <w:sz w:val="32"/>
          <w:szCs w:val="22"/>
        </w:rPr>
      </w:pPr>
    </w:p>
    <w:p w14:paraId="54AB711B" w14:textId="1060B71F" w:rsidR="003B3CB1" w:rsidRDefault="003B3CB1" w:rsidP="003B3CB1">
      <w:pPr>
        <w:tabs>
          <w:tab w:val="left" w:pos="555"/>
          <w:tab w:val="left" w:pos="8175"/>
        </w:tabs>
        <w:jc w:val="left"/>
        <w:rPr>
          <w:rFonts w:ascii="Times New Roman"/>
          <w:sz w:val="24"/>
        </w:rPr>
      </w:pPr>
      <w:bookmarkStart w:id="1" w:name="_Hlk230185297"/>
      <w:r>
        <w:rPr>
          <w:rFonts w:ascii="Times New Roman"/>
          <w:sz w:val="24"/>
        </w:rPr>
        <w:tab/>
      </w:r>
      <w:bookmarkEnd w:id="1"/>
      <w:r w:rsidRPr="005D15EF">
        <w:rPr>
          <w:rFonts w:ascii="Times New Roman"/>
          <w:sz w:val="24"/>
        </w:rPr>
        <w:t>Vice Minister Cho Yong-</w:t>
      </w:r>
      <w:proofErr w:type="spellStart"/>
      <w:r w:rsidRPr="005D15EF">
        <w:rPr>
          <w:rFonts w:ascii="Times New Roman"/>
          <w:sz w:val="24"/>
        </w:rPr>
        <w:t>beom</w:t>
      </w:r>
      <w:proofErr w:type="spellEnd"/>
      <w:r w:rsidRPr="005D15EF">
        <w:rPr>
          <w:rFonts w:ascii="Times New Roman"/>
          <w:sz w:val="24"/>
        </w:rPr>
        <w:t xml:space="preserve"> met with a delegation from the Finance Committee of the German Bundestag on September 15 and exchanged views on the two countries’ fiscal policies and key fiscal issues. The German delegation consisted of seven members of the Finance Committee, including Christian </w:t>
      </w:r>
      <w:proofErr w:type="spellStart"/>
      <w:r w:rsidRPr="005D15EF">
        <w:rPr>
          <w:rFonts w:ascii="Times New Roman"/>
          <w:sz w:val="24"/>
        </w:rPr>
        <w:t>Go</w:t>
      </w:r>
      <w:r>
        <w:rPr>
          <w:rFonts w:ascii="Times New Roman" w:hint="eastAsia"/>
          <w:sz w:val="24"/>
        </w:rPr>
        <w:t>e</w:t>
      </w:r>
      <w:r w:rsidRPr="005D15EF">
        <w:rPr>
          <w:rFonts w:ascii="Times New Roman"/>
          <w:sz w:val="24"/>
        </w:rPr>
        <w:t>rke</w:t>
      </w:r>
      <w:proofErr w:type="spellEnd"/>
      <w:r w:rsidRPr="005D15EF">
        <w:rPr>
          <w:rFonts w:ascii="Times New Roman"/>
          <w:sz w:val="24"/>
        </w:rPr>
        <w:t xml:space="preserve">, Acting Chair of the Committee. This meeting was held to exchange views on the medium- to long-term fiscal conditions and policy challenges facing the two countries and to share policy experiences in addressing common structural challenges, such as </w:t>
      </w:r>
      <w:proofErr w:type="gramStart"/>
      <w:r w:rsidRPr="005D15EF">
        <w:rPr>
          <w:rFonts w:ascii="Times New Roman"/>
          <w:sz w:val="24"/>
        </w:rPr>
        <w:t>AX</w:t>
      </w:r>
      <w:r w:rsidR="00C82B25">
        <w:rPr>
          <w:rFonts w:ascii="Times New Roman" w:hint="eastAsia"/>
          <w:sz w:val="24"/>
        </w:rPr>
        <w:t>(</w:t>
      </w:r>
      <w:proofErr w:type="gramEnd"/>
      <w:r w:rsidR="00C82B25">
        <w:rPr>
          <w:rFonts w:ascii="Times New Roman" w:hint="eastAsia"/>
          <w:sz w:val="24"/>
        </w:rPr>
        <w:t>AI transformation)</w:t>
      </w:r>
      <w:r w:rsidRPr="005D15EF">
        <w:rPr>
          <w:rFonts w:ascii="Times New Roman"/>
          <w:sz w:val="24"/>
        </w:rPr>
        <w:t>, the low birth rate, and population aging.</w:t>
      </w:r>
    </w:p>
    <w:p w14:paraId="501EF276" w14:textId="77777777" w:rsidR="003B3CB1" w:rsidRDefault="003B3CB1" w:rsidP="003B3CB1">
      <w:pPr>
        <w:tabs>
          <w:tab w:val="left" w:pos="555"/>
          <w:tab w:val="left" w:pos="8175"/>
        </w:tabs>
        <w:jc w:val="left"/>
        <w:rPr>
          <w:rFonts w:ascii="Times New Roman"/>
          <w:sz w:val="24"/>
        </w:rPr>
      </w:pPr>
    </w:p>
    <w:p w14:paraId="4E486C56" w14:textId="77777777" w:rsidR="003B3CB1" w:rsidRDefault="003B3CB1" w:rsidP="003B3CB1">
      <w:pPr>
        <w:tabs>
          <w:tab w:val="left" w:pos="555"/>
          <w:tab w:val="left" w:pos="8175"/>
        </w:tabs>
        <w:jc w:val="left"/>
        <w:rPr>
          <w:rFonts w:ascii="Times New Roman"/>
          <w:sz w:val="24"/>
        </w:rPr>
      </w:pPr>
      <w:r>
        <w:rPr>
          <w:rFonts w:ascii="Times New Roman"/>
          <w:sz w:val="24"/>
        </w:rPr>
        <w:tab/>
      </w:r>
      <w:r w:rsidRPr="005D15EF">
        <w:rPr>
          <w:rFonts w:ascii="Times New Roman"/>
          <w:sz w:val="24"/>
        </w:rPr>
        <w:t>Vice Minister Cho emphasized that the proactive role of public finance is needed more than ever to enhance growth potential amid structural transformation driven by AI-induced changes in industrial structures and to mitigate polarization. He also stressed that it is crucial to manage public debt in a stable manner and ensure fiscal sustainability. The two sides, in particular, discussed the impact of demographic changes on public finance. Vice Minister Cho noted that Korea is formulating a medium- to long-term national development strategy through 2045 to fundamentally address its structural challenges.</w:t>
      </w:r>
    </w:p>
    <w:p w14:paraId="4B71066B" w14:textId="77777777" w:rsidR="003B3CB1" w:rsidRDefault="003B3CB1" w:rsidP="003B3CB1">
      <w:pPr>
        <w:tabs>
          <w:tab w:val="left" w:pos="555"/>
          <w:tab w:val="left" w:pos="8175"/>
        </w:tabs>
        <w:jc w:val="left"/>
        <w:rPr>
          <w:rFonts w:ascii="Times New Roman"/>
          <w:sz w:val="24"/>
        </w:rPr>
      </w:pPr>
    </w:p>
    <w:p w14:paraId="4A101548" w14:textId="77777777" w:rsidR="003B3CB1" w:rsidRDefault="003B3CB1" w:rsidP="003B3CB1">
      <w:pPr>
        <w:tabs>
          <w:tab w:val="left" w:pos="555"/>
          <w:tab w:val="left" w:pos="8175"/>
        </w:tabs>
        <w:jc w:val="left"/>
        <w:rPr>
          <w:rFonts w:ascii="Times New Roman"/>
          <w:sz w:val="24"/>
        </w:rPr>
      </w:pPr>
      <w:r>
        <w:rPr>
          <w:rFonts w:ascii="Times New Roman"/>
          <w:sz w:val="24"/>
        </w:rPr>
        <w:tab/>
      </w:r>
      <w:r w:rsidRPr="005D15EF">
        <w:rPr>
          <w:rFonts w:ascii="Times New Roman"/>
          <w:sz w:val="24"/>
        </w:rPr>
        <w:t>In addition, they exchanged views on budget priorities and areas for focused investment to make more effective use of limited fiscal resources. Vice Minister Cho introduced the key features of the 2027 Budget Proposal and explained that the government is formulating the budget with the aim of achieving both growth and fiscal sustainability by investing boldly and strategically in areas that strengthen growth potential, while restructuring expenditures in areas with weak performance.</w:t>
      </w:r>
    </w:p>
    <w:p w14:paraId="660D3FE6" w14:textId="77777777" w:rsidR="003B3CB1" w:rsidRDefault="003B3CB1" w:rsidP="003B3CB1">
      <w:pPr>
        <w:tabs>
          <w:tab w:val="left" w:pos="555"/>
          <w:tab w:val="left" w:pos="8175"/>
        </w:tabs>
        <w:jc w:val="left"/>
        <w:rPr>
          <w:rFonts w:ascii="Times New Roman"/>
          <w:sz w:val="24"/>
        </w:rPr>
      </w:pPr>
    </w:p>
    <w:p w14:paraId="2559451B" w14:textId="77777777" w:rsidR="003B3CB1" w:rsidRDefault="003B3CB1" w:rsidP="003B3CB1">
      <w:pPr>
        <w:tabs>
          <w:tab w:val="left" w:pos="555"/>
          <w:tab w:val="left" w:pos="8175"/>
        </w:tabs>
        <w:jc w:val="left"/>
        <w:rPr>
          <w:rFonts w:ascii="Times New Roman"/>
          <w:sz w:val="24"/>
        </w:rPr>
      </w:pPr>
      <w:r>
        <w:rPr>
          <w:rFonts w:ascii="Times New Roman"/>
          <w:sz w:val="24"/>
        </w:rPr>
        <w:tab/>
      </w:r>
      <w:r w:rsidRPr="005D15EF">
        <w:rPr>
          <w:rFonts w:ascii="Times New Roman"/>
          <w:sz w:val="24"/>
        </w:rPr>
        <w:t xml:space="preserve">Acting Chair </w:t>
      </w:r>
      <w:proofErr w:type="spellStart"/>
      <w:r w:rsidRPr="005D15EF">
        <w:rPr>
          <w:rFonts w:ascii="Times New Roman"/>
          <w:sz w:val="24"/>
        </w:rPr>
        <w:t>Go</w:t>
      </w:r>
      <w:r>
        <w:rPr>
          <w:rFonts w:ascii="Times New Roman" w:hint="eastAsia"/>
          <w:sz w:val="24"/>
        </w:rPr>
        <w:t>e</w:t>
      </w:r>
      <w:r w:rsidRPr="005D15EF">
        <w:rPr>
          <w:rFonts w:ascii="Times New Roman"/>
          <w:sz w:val="24"/>
        </w:rPr>
        <w:t>rke</w:t>
      </w:r>
      <w:proofErr w:type="spellEnd"/>
      <w:r w:rsidRPr="005D15EF">
        <w:rPr>
          <w:rFonts w:ascii="Times New Roman"/>
          <w:sz w:val="24"/>
        </w:rPr>
        <w:t xml:space="preserve"> said that Germany is also seeking to strike a balance between fiscal discipline and expanding investment for the future, including in </w:t>
      </w:r>
      <w:r>
        <w:rPr>
          <w:rFonts w:ascii="Times New Roman" w:hint="eastAsia"/>
          <w:sz w:val="24"/>
        </w:rPr>
        <w:t xml:space="preserve">national defense, </w:t>
      </w:r>
      <w:r w:rsidRPr="005D15EF">
        <w:rPr>
          <w:rFonts w:ascii="Times New Roman"/>
          <w:sz w:val="24"/>
        </w:rPr>
        <w:t>infrastructure and digitalization. He showed great understanding of Korea's concerns regarding strategic fiscal management and noted that the meeting provided a meaningful opportunity to share experiences and discuss future directions for fiscal policy.</w:t>
      </w:r>
    </w:p>
    <w:p w14:paraId="6CBCDB85" w14:textId="77777777" w:rsidR="003B3CB1" w:rsidRDefault="003B3CB1" w:rsidP="003B3CB1">
      <w:pPr>
        <w:tabs>
          <w:tab w:val="left" w:pos="555"/>
          <w:tab w:val="left" w:pos="8175"/>
        </w:tabs>
        <w:jc w:val="left"/>
        <w:rPr>
          <w:rFonts w:ascii="Times New Roman"/>
          <w:sz w:val="24"/>
        </w:rPr>
      </w:pPr>
    </w:p>
    <w:p w14:paraId="243E7ECB" w14:textId="77777777" w:rsidR="003B3CB1" w:rsidRPr="007F3852" w:rsidRDefault="003B3CB1" w:rsidP="003B3CB1">
      <w:pPr>
        <w:tabs>
          <w:tab w:val="left" w:pos="555"/>
          <w:tab w:val="left" w:pos="8175"/>
        </w:tabs>
        <w:jc w:val="left"/>
        <w:rPr>
          <w:rFonts w:ascii="Times New Roman"/>
          <w:sz w:val="24"/>
        </w:rPr>
      </w:pPr>
      <w:r>
        <w:rPr>
          <w:rFonts w:ascii="Times New Roman"/>
          <w:sz w:val="24"/>
        </w:rPr>
        <w:tab/>
      </w:r>
      <w:r w:rsidRPr="005D15EF">
        <w:rPr>
          <w:rFonts w:ascii="Times New Roman"/>
          <w:sz w:val="24"/>
        </w:rPr>
        <w:t>The Ministry of Planning and Budget (MPB) will continue to expand international dialogue on key fiscal management issues and strengthen cooperation with major governments, parliaments, and international organizations.</w:t>
      </w:r>
    </w:p>
    <w:p w14:paraId="3FA6CB54" w14:textId="30572E01" w:rsidR="00C17456" w:rsidRPr="003B3CB1" w:rsidRDefault="00C17456" w:rsidP="00BF0DE2">
      <w:pPr>
        <w:tabs>
          <w:tab w:val="left" w:pos="555"/>
          <w:tab w:val="left" w:pos="8175"/>
        </w:tabs>
        <w:jc w:val="left"/>
        <w:rPr>
          <w:rFonts w:ascii="Times New Roman"/>
          <w:sz w:val="24"/>
        </w:rPr>
      </w:pPr>
    </w:p>
    <w:sectPr w:rsidR="00C17456" w:rsidRPr="003B3CB1">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84536" w14:textId="77777777" w:rsidR="000E09E6" w:rsidRDefault="000E09E6">
      <w:r>
        <w:separator/>
      </w:r>
    </w:p>
  </w:endnote>
  <w:endnote w:type="continuationSeparator" w:id="0">
    <w:p w14:paraId="6E9FF1FA" w14:textId="77777777" w:rsidR="000E09E6" w:rsidRDefault="000E0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D0F3C" w14:textId="77777777" w:rsidR="000E09E6" w:rsidRDefault="000E09E6">
      <w:r>
        <w:separator/>
      </w:r>
    </w:p>
  </w:footnote>
  <w:footnote w:type="continuationSeparator" w:id="0">
    <w:p w14:paraId="32807417" w14:textId="77777777" w:rsidR="000E09E6" w:rsidRDefault="000E0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CF1084D"/>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DFD2594"/>
    <w:multiLevelType w:val="hybridMultilevel"/>
    <w:tmpl w:val="8B7A45F8"/>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F23385E"/>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4"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3C8D2F88"/>
    <w:multiLevelType w:val="hybridMultilevel"/>
    <w:tmpl w:val="55D08962"/>
    <w:lvl w:ilvl="0" w:tplc="FFFFFFFF">
      <w:start w:val="1"/>
      <w:numFmt w:val="decimal"/>
      <w:lvlText w:val="%1."/>
      <w:lvlJc w:val="left"/>
      <w:pPr>
        <w:ind w:left="880" w:hanging="440"/>
      </w:pPr>
      <w:rPr>
        <w:rFont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7"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9" w15:restartNumberingAfterBreak="0">
    <w:nsid w:val="50A0480D"/>
    <w:multiLevelType w:val="hybridMultilevel"/>
    <w:tmpl w:val="55D08962"/>
    <w:lvl w:ilvl="0" w:tplc="0409000F">
      <w:start w:val="1"/>
      <w:numFmt w:val="decimal"/>
      <w:lvlText w:val="%1."/>
      <w:lvlJc w:val="left"/>
      <w:pPr>
        <w:ind w:left="880" w:hanging="440"/>
      </w:pPr>
      <w:rPr>
        <w:rFont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0"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11" w15:restartNumberingAfterBreak="0">
    <w:nsid w:val="54F74467"/>
    <w:multiLevelType w:val="hybridMultilevel"/>
    <w:tmpl w:val="E4ECE432"/>
    <w:lvl w:ilvl="0" w:tplc="93965B0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3"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4"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5"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4"/>
  </w:num>
  <w:num w:numId="3" w16cid:durableId="987708765">
    <w:abstractNumId w:val="5"/>
  </w:num>
  <w:num w:numId="4" w16cid:durableId="765230516">
    <w:abstractNumId w:val="13"/>
  </w:num>
  <w:num w:numId="5" w16cid:durableId="2106803825">
    <w:abstractNumId w:val="4"/>
  </w:num>
  <w:num w:numId="6" w16cid:durableId="1522166225">
    <w:abstractNumId w:val="12"/>
  </w:num>
  <w:num w:numId="7" w16cid:durableId="2097512376">
    <w:abstractNumId w:val="15"/>
  </w:num>
  <w:num w:numId="8" w16cid:durableId="1839924708">
    <w:abstractNumId w:val="7"/>
  </w:num>
  <w:num w:numId="9" w16cid:durableId="2088459747">
    <w:abstractNumId w:val="8"/>
  </w:num>
  <w:num w:numId="10" w16cid:durableId="1815876914">
    <w:abstractNumId w:val="9"/>
  </w:num>
  <w:num w:numId="11" w16cid:durableId="446243806">
    <w:abstractNumId w:val="10"/>
  </w:num>
  <w:num w:numId="12" w16cid:durableId="1672567537">
    <w:abstractNumId w:val="2"/>
  </w:num>
  <w:num w:numId="13" w16cid:durableId="517937357">
    <w:abstractNumId w:val="6"/>
  </w:num>
  <w:num w:numId="14" w16cid:durableId="332071771">
    <w:abstractNumId w:val="1"/>
  </w:num>
  <w:num w:numId="15" w16cid:durableId="929970515">
    <w:abstractNumId w:val="3"/>
  </w:num>
  <w:num w:numId="16" w16cid:durableId="13592328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54EDD"/>
    <w:rsid w:val="000578B0"/>
    <w:rsid w:val="0006467F"/>
    <w:rsid w:val="000703C2"/>
    <w:rsid w:val="00071AD0"/>
    <w:rsid w:val="000720EB"/>
    <w:rsid w:val="0007692B"/>
    <w:rsid w:val="00083B61"/>
    <w:rsid w:val="00087E71"/>
    <w:rsid w:val="00091EDE"/>
    <w:rsid w:val="000A2319"/>
    <w:rsid w:val="000A3BEA"/>
    <w:rsid w:val="000A52D1"/>
    <w:rsid w:val="000B0732"/>
    <w:rsid w:val="000B0B01"/>
    <w:rsid w:val="000B75E6"/>
    <w:rsid w:val="000C030F"/>
    <w:rsid w:val="000D00F8"/>
    <w:rsid w:val="000D1969"/>
    <w:rsid w:val="000E09E6"/>
    <w:rsid w:val="000E5BF9"/>
    <w:rsid w:val="000F7568"/>
    <w:rsid w:val="00112881"/>
    <w:rsid w:val="001149FF"/>
    <w:rsid w:val="00116B02"/>
    <w:rsid w:val="00125BA8"/>
    <w:rsid w:val="00133C5F"/>
    <w:rsid w:val="0014364E"/>
    <w:rsid w:val="001518DA"/>
    <w:rsid w:val="00152DF6"/>
    <w:rsid w:val="00163212"/>
    <w:rsid w:val="00164E9C"/>
    <w:rsid w:val="0017192C"/>
    <w:rsid w:val="0017797B"/>
    <w:rsid w:val="00177AC2"/>
    <w:rsid w:val="00181325"/>
    <w:rsid w:val="00182C14"/>
    <w:rsid w:val="001836AF"/>
    <w:rsid w:val="00191728"/>
    <w:rsid w:val="001928DB"/>
    <w:rsid w:val="00192FB5"/>
    <w:rsid w:val="001976A6"/>
    <w:rsid w:val="001A2590"/>
    <w:rsid w:val="001A65EE"/>
    <w:rsid w:val="001B5E7B"/>
    <w:rsid w:val="001D2022"/>
    <w:rsid w:val="001D449C"/>
    <w:rsid w:val="001E4332"/>
    <w:rsid w:val="001F0B0C"/>
    <w:rsid w:val="0020235A"/>
    <w:rsid w:val="00211A29"/>
    <w:rsid w:val="0021251F"/>
    <w:rsid w:val="002167CC"/>
    <w:rsid w:val="00220302"/>
    <w:rsid w:val="002254D1"/>
    <w:rsid w:val="00226AFA"/>
    <w:rsid w:val="00230F57"/>
    <w:rsid w:val="00236329"/>
    <w:rsid w:val="00237D7A"/>
    <w:rsid w:val="00237E30"/>
    <w:rsid w:val="002402A0"/>
    <w:rsid w:val="002458F5"/>
    <w:rsid w:val="002501C3"/>
    <w:rsid w:val="00250B25"/>
    <w:rsid w:val="0025147F"/>
    <w:rsid w:val="002518DA"/>
    <w:rsid w:val="0026610C"/>
    <w:rsid w:val="00271213"/>
    <w:rsid w:val="00287904"/>
    <w:rsid w:val="002913EE"/>
    <w:rsid w:val="002947CF"/>
    <w:rsid w:val="0029745C"/>
    <w:rsid w:val="002A176E"/>
    <w:rsid w:val="002A182A"/>
    <w:rsid w:val="002A6CC7"/>
    <w:rsid w:val="002B14D2"/>
    <w:rsid w:val="002B2F76"/>
    <w:rsid w:val="002B5421"/>
    <w:rsid w:val="002C0E16"/>
    <w:rsid w:val="002C1D93"/>
    <w:rsid w:val="002D5A49"/>
    <w:rsid w:val="002D6B8C"/>
    <w:rsid w:val="002E4FF0"/>
    <w:rsid w:val="002E53BD"/>
    <w:rsid w:val="002E5CAE"/>
    <w:rsid w:val="002F0939"/>
    <w:rsid w:val="002F1A42"/>
    <w:rsid w:val="002F24B7"/>
    <w:rsid w:val="002F4E26"/>
    <w:rsid w:val="002F7C87"/>
    <w:rsid w:val="00306E6C"/>
    <w:rsid w:val="00315A5B"/>
    <w:rsid w:val="00316A2D"/>
    <w:rsid w:val="003320A1"/>
    <w:rsid w:val="003324E5"/>
    <w:rsid w:val="00335295"/>
    <w:rsid w:val="0033677C"/>
    <w:rsid w:val="00337BF3"/>
    <w:rsid w:val="00341B02"/>
    <w:rsid w:val="003521EB"/>
    <w:rsid w:val="0035478C"/>
    <w:rsid w:val="00361E06"/>
    <w:rsid w:val="00362585"/>
    <w:rsid w:val="00363152"/>
    <w:rsid w:val="003742EC"/>
    <w:rsid w:val="00377C06"/>
    <w:rsid w:val="00381523"/>
    <w:rsid w:val="00382C46"/>
    <w:rsid w:val="003856BF"/>
    <w:rsid w:val="00393932"/>
    <w:rsid w:val="00393FEA"/>
    <w:rsid w:val="00394E52"/>
    <w:rsid w:val="003A3C0F"/>
    <w:rsid w:val="003A562C"/>
    <w:rsid w:val="003A7583"/>
    <w:rsid w:val="003B0E8E"/>
    <w:rsid w:val="003B3CB1"/>
    <w:rsid w:val="003C1CD9"/>
    <w:rsid w:val="003E0ABF"/>
    <w:rsid w:val="003E5A58"/>
    <w:rsid w:val="003F4894"/>
    <w:rsid w:val="004015CE"/>
    <w:rsid w:val="00406EEE"/>
    <w:rsid w:val="00416EE2"/>
    <w:rsid w:val="00420292"/>
    <w:rsid w:val="00422407"/>
    <w:rsid w:val="00454F57"/>
    <w:rsid w:val="00476A02"/>
    <w:rsid w:val="004809F0"/>
    <w:rsid w:val="00494035"/>
    <w:rsid w:val="00495C55"/>
    <w:rsid w:val="004A44AB"/>
    <w:rsid w:val="004A5672"/>
    <w:rsid w:val="004B149B"/>
    <w:rsid w:val="004B57AD"/>
    <w:rsid w:val="004C3B19"/>
    <w:rsid w:val="004C483F"/>
    <w:rsid w:val="004C55A1"/>
    <w:rsid w:val="004D4183"/>
    <w:rsid w:val="004D7933"/>
    <w:rsid w:val="004F12AC"/>
    <w:rsid w:val="004F7EA1"/>
    <w:rsid w:val="00500B7D"/>
    <w:rsid w:val="00504CC3"/>
    <w:rsid w:val="00513951"/>
    <w:rsid w:val="00521B21"/>
    <w:rsid w:val="00531089"/>
    <w:rsid w:val="00532863"/>
    <w:rsid w:val="00536C6F"/>
    <w:rsid w:val="00537E2E"/>
    <w:rsid w:val="00541AC6"/>
    <w:rsid w:val="0054243A"/>
    <w:rsid w:val="00543D15"/>
    <w:rsid w:val="00543EA8"/>
    <w:rsid w:val="00545088"/>
    <w:rsid w:val="0055253A"/>
    <w:rsid w:val="00555089"/>
    <w:rsid w:val="00557DEF"/>
    <w:rsid w:val="00565549"/>
    <w:rsid w:val="00570326"/>
    <w:rsid w:val="00572942"/>
    <w:rsid w:val="00577449"/>
    <w:rsid w:val="00580A89"/>
    <w:rsid w:val="00581F06"/>
    <w:rsid w:val="00592DA3"/>
    <w:rsid w:val="0059306E"/>
    <w:rsid w:val="00594595"/>
    <w:rsid w:val="00594F75"/>
    <w:rsid w:val="00595A7D"/>
    <w:rsid w:val="005A0A24"/>
    <w:rsid w:val="005A11F2"/>
    <w:rsid w:val="005A3C37"/>
    <w:rsid w:val="005B0036"/>
    <w:rsid w:val="005C1DC0"/>
    <w:rsid w:val="005D2002"/>
    <w:rsid w:val="005F1F2C"/>
    <w:rsid w:val="00610E1B"/>
    <w:rsid w:val="00634AA0"/>
    <w:rsid w:val="0063638D"/>
    <w:rsid w:val="00636897"/>
    <w:rsid w:val="006431D1"/>
    <w:rsid w:val="00643511"/>
    <w:rsid w:val="00643D32"/>
    <w:rsid w:val="006466BE"/>
    <w:rsid w:val="00656D78"/>
    <w:rsid w:val="00660FDA"/>
    <w:rsid w:val="006631B4"/>
    <w:rsid w:val="00674A39"/>
    <w:rsid w:val="00674D5D"/>
    <w:rsid w:val="00682BBA"/>
    <w:rsid w:val="00696342"/>
    <w:rsid w:val="006A1680"/>
    <w:rsid w:val="006A1F2F"/>
    <w:rsid w:val="006A2D6A"/>
    <w:rsid w:val="006A4761"/>
    <w:rsid w:val="006A49E7"/>
    <w:rsid w:val="006B307F"/>
    <w:rsid w:val="006B3E78"/>
    <w:rsid w:val="006B5A34"/>
    <w:rsid w:val="006C035D"/>
    <w:rsid w:val="006C1B8B"/>
    <w:rsid w:val="006C2988"/>
    <w:rsid w:val="006C76EC"/>
    <w:rsid w:val="006D2724"/>
    <w:rsid w:val="006D7114"/>
    <w:rsid w:val="006D744D"/>
    <w:rsid w:val="006F0443"/>
    <w:rsid w:val="006F100B"/>
    <w:rsid w:val="00700F08"/>
    <w:rsid w:val="00702526"/>
    <w:rsid w:val="007046CB"/>
    <w:rsid w:val="00706D2B"/>
    <w:rsid w:val="00724510"/>
    <w:rsid w:val="007265AB"/>
    <w:rsid w:val="00730335"/>
    <w:rsid w:val="00744F81"/>
    <w:rsid w:val="007527CE"/>
    <w:rsid w:val="00752C67"/>
    <w:rsid w:val="00755676"/>
    <w:rsid w:val="0076071B"/>
    <w:rsid w:val="007649DA"/>
    <w:rsid w:val="00766C21"/>
    <w:rsid w:val="007774F4"/>
    <w:rsid w:val="007A1517"/>
    <w:rsid w:val="007B0E7C"/>
    <w:rsid w:val="007B22A9"/>
    <w:rsid w:val="007B4E04"/>
    <w:rsid w:val="007B6F29"/>
    <w:rsid w:val="007C022A"/>
    <w:rsid w:val="007C0AAD"/>
    <w:rsid w:val="007C1453"/>
    <w:rsid w:val="007C20BD"/>
    <w:rsid w:val="007C44CB"/>
    <w:rsid w:val="007C6CCD"/>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45CA5"/>
    <w:rsid w:val="00845DAF"/>
    <w:rsid w:val="00850362"/>
    <w:rsid w:val="00855937"/>
    <w:rsid w:val="0085728D"/>
    <w:rsid w:val="00857ED0"/>
    <w:rsid w:val="008649ED"/>
    <w:rsid w:val="00865641"/>
    <w:rsid w:val="00873372"/>
    <w:rsid w:val="0088055E"/>
    <w:rsid w:val="008A1BBE"/>
    <w:rsid w:val="008A1CFE"/>
    <w:rsid w:val="008A57C0"/>
    <w:rsid w:val="008C16D4"/>
    <w:rsid w:val="008C3054"/>
    <w:rsid w:val="008C430C"/>
    <w:rsid w:val="008C5875"/>
    <w:rsid w:val="008C647D"/>
    <w:rsid w:val="008D1954"/>
    <w:rsid w:val="008D4392"/>
    <w:rsid w:val="008E3B6E"/>
    <w:rsid w:val="008E50BA"/>
    <w:rsid w:val="008E7B3F"/>
    <w:rsid w:val="008F0B1D"/>
    <w:rsid w:val="008F68E8"/>
    <w:rsid w:val="00911469"/>
    <w:rsid w:val="00912521"/>
    <w:rsid w:val="00914294"/>
    <w:rsid w:val="00914832"/>
    <w:rsid w:val="00932A80"/>
    <w:rsid w:val="00934F3D"/>
    <w:rsid w:val="00951ABF"/>
    <w:rsid w:val="009521C1"/>
    <w:rsid w:val="00957584"/>
    <w:rsid w:val="00975B30"/>
    <w:rsid w:val="00982AF9"/>
    <w:rsid w:val="00986384"/>
    <w:rsid w:val="00992656"/>
    <w:rsid w:val="00994329"/>
    <w:rsid w:val="009B2476"/>
    <w:rsid w:val="009B74DF"/>
    <w:rsid w:val="009B7FB5"/>
    <w:rsid w:val="009C02EF"/>
    <w:rsid w:val="009C3402"/>
    <w:rsid w:val="009C36DB"/>
    <w:rsid w:val="009C4736"/>
    <w:rsid w:val="009C5190"/>
    <w:rsid w:val="009C7EA8"/>
    <w:rsid w:val="009D1B34"/>
    <w:rsid w:val="009D5313"/>
    <w:rsid w:val="009D7D07"/>
    <w:rsid w:val="009E1578"/>
    <w:rsid w:val="009E5C66"/>
    <w:rsid w:val="009F4886"/>
    <w:rsid w:val="009F63AA"/>
    <w:rsid w:val="00A123BE"/>
    <w:rsid w:val="00A16641"/>
    <w:rsid w:val="00A22DEB"/>
    <w:rsid w:val="00A31BDB"/>
    <w:rsid w:val="00A3335F"/>
    <w:rsid w:val="00A3688E"/>
    <w:rsid w:val="00A36D1F"/>
    <w:rsid w:val="00A465D0"/>
    <w:rsid w:val="00A504D0"/>
    <w:rsid w:val="00A53AC8"/>
    <w:rsid w:val="00A550FB"/>
    <w:rsid w:val="00A60894"/>
    <w:rsid w:val="00A7290E"/>
    <w:rsid w:val="00A72DE7"/>
    <w:rsid w:val="00A7582B"/>
    <w:rsid w:val="00A81907"/>
    <w:rsid w:val="00A847BD"/>
    <w:rsid w:val="00A858D5"/>
    <w:rsid w:val="00A85E20"/>
    <w:rsid w:val="00A905A9"/>
    <w:rsid w:val="00A90AA6"/>
    <w:rsid w:val="00A91CD9"/>
    <w:rsid w:val="00A95F9E"/>
    <w:rsid w:val="00A9799C"/>
    <w:rsid w:val="00AB1BE1"/>
    <w:rsid w:val="00AC69BB"/>
    <w:rsid w:val="00AC6F72"/>
    <w:rsid w:val="00AD06F0"/>
    <w:rsid w:val="00AD1185"/>
    <w:rsid w:val="00AD1437"/>
    <w:rsid w:val="00AD4ADB"/>
    <w:rsid w:val="00AD6103"/>
    <w:rsid w:val="00AD75AA"/>
    <w:rsid w:val="00AE2372"/>
    <w:rsid w:val="00AE271D"/>
    <w:rsid w:val="00AE3600"/>
    <w:rsid w:val="00AE74E9"/>
    <w:rsid w:val="00AF21AA"/>
    <w:rsid w:val="00B00C0A"/>
    <w:rsid w:val="00B00D08"/>
    <w:rsid w:val="00B11760"/>
    <w:rsid w:val="00B17CCA"/>
    <w:rsid w:val="00B220EE"/>
    <w:rsid w:val="00B25DA1"/>
    <w:rsid w:val="00B30346"/>
    <w:rsid w:val="00B30DC4"/>
    <w:rsid w:val="00B350A8"/>
    <w:rsid w:val="00B45AF5"/>
    <w:rsid w:val="00B51219"/>
    <w:rsid w:val="00B6562B"/>
    <w:rsid w:val="00B6730A"/>
    <w:rsid w:val="00B73AEF"/>
    <w:rsid w:val="00B74689"/>
    <w:rsid w:val="00B74A3D"/>
    <w:rsid w:val="00B74D91"/>
    <w:rsid w:val="00B80650"/>
    <w:rsid w:val="00B80E4D"/>
    <w:rsid w:val="00B829FC"/>
    <w:rsid w:val="00B94236"/>
    <w:rsid w:val="00BA4B23"/>
    <w:rsid w:val="00BB2C90"/>
    <w:rsid w:val="00BB6BA3"/>
    <w:rsid w:val="00BC37B0"/>
    <w:rsid w:val="00BC5015"/>
    <w:rsid w:val="00BE03C4"/>
    <w:rsid w:val="00BE117A"/>
    <w:rsid w:val="00BF0DE2"/>
    <w:rsid w:val="00BF66CC"/>
    <w:rsid w:val="00C17456"/>
    <w:rsid w:val="00C179BF"/>
    <w:rsid w:val="00C20CF2"/>
    <w:rsid w:val="00C23997"/>
    <w:rsid w:val="00C27669"/>
    <w:rsid w:val="00C303AF"/>
    <w:rsid w:val="00C33721"/>
    <w:rsid w:val="00C364B3"/>
    <w:rsid w:val="00C36EA8"/>
    <w:rsid w:val="00C377CB"/>
    <w:rsid w:val="00C472FE"/>
    <w:rsid w:val="00C50310"/>
    <w:rsid w:val="00C53CCC"/>
    <w:rsid w:val="00C5589F"/>
    <w:rsid w:val="00C66797"/>
    <w:rsid w:val="00C72D61"/>
    <w:rsid w:val="00C759F1"/>
    <w:rsid w:val="00C819A9"/>
    <w:rsid w:val="00C81C60"/>
    <w:rsid w:val="00C82B25"/>
    <w:rsid w:val="00C863B5"/>
    <w:rsid w:val="00C8733B"/>
    <w:rsid w:val="00C92E7E"/>
    <w:rsid w:val="00CA38E4"/>
    <w:rsid w:val="00CB4DB6"/>
    <w:rsid w:val="00CD044B"/>
    <w:rsid w:val="00CD1AF8"/>
    <w:rsid w:val="00CD3A8F"/>
    <w:rsid w:val="00CD67BA"/>
    <w:rsid w:val="00CE0287"/>
    <w:rsid w:val="00CE44A9"/>
    <w:rsid w:val="00CE45DC"/>
    <w:rsid w:val="00CE65D2"/>
    <w:rsid w:val="00CE67AF"/>
    <w:rsid w:val="00CF1492"/>
    <w:rsid w:val="00CF54AD"/>
    <w:rsid w:val="00CF6096"/>
    <w:rsid w:val="00CF6099"/>
    <w:rsid w:val="00CF7F35"/>
    <w:rsid w:val="00D05A16"/>
    <w:rsid w:val="00D05F9C"/>
    <w:rsid w:val="00D24E65"/>
    <w:rsid w:val="00D26A5B"/>
    <w:rsid w:val="00D30249"/>
    <w:rsid w:val="00D3262C"/>
    <w:rsid w:val="00D34392"/>
    <w:rsid w:val="00D366C9"/>
    <w:rsid w:val="00D41592"/>
    <w:rsid w:val="00D45B6A"/>
    <w:rsid w:val="00D60098"/>
    <w:rsid w:val="00D61011"/>
    <w:rsid w:val="00D6423F"/>
    <w:rsid w:val="00D64539"/>
    <w:rsid w:val="00D64C3E"/>
    <w:rsid w:val="00D64F46"/>
    <w:rsid w:val="00D66F2F"/>
    <w:rsid w:val="00D7214F"/>
    <w:rsid w:val="00D77D50"/>
    <w:rsid w:val="00D808AB"/>
    <w:rsid w:val="00D82CCE"/>
    <w:rsid w:val="00D83EB7"/>
    <w:rsid w:val="00D926ED"/>
    <w:rsid w:val="00DB1910"/>
    <w:rsid w:val="00DC14C3"/>
    <w:rsid w:val="00DC25C3"/>
    <w:rsid w:val="00DD3552"/>
    <w:rsid w:val="00DE679F"/>
    <w:rsid w:val="00E035CE"/>
    <w:rsid w:val="00E05529"/>
    <w:rsid w:val="00E07F8F"/>
    <w:rsid w:val="00E10641"/>
    <w:rsid w:val="00E1759F"/>
    <w:rsid w:val="00E315C8"/>
    <w:rsid w:val="00E31930"/>
    <w:rsid w:val="00E3700E"/>
    <w:rsid w:val="00E426EC"/>
    <w:rsid w:val="00E44C71"/>
    <w:rsid w:val="00E47A30"/>
    <w:rsid w:val="00E54B5C"/>
    <w:rsid w:val="00E553C7"/>
    <w:rsid w:val="00E600CF"/>
    <w:rsid w:val="00E6041B"/>
    <w:rsid w:val="00E63AA9"/>
    <w:rsid w:val="00E817BF"/>
    <w:rsid w:val="00E91731"/>
    <w:rsid w:val="00E9399D"/>
    <w:rsid w:val="00E97133"/>
    <w:rsid w:val="00EA37CA"/>
    <w:rsid w:val="00EB020C"/>
    <w:rsid w:val="00EB055A"/>
    <w:rsid w:val="00EB3B6E"/>
    <w:rsid w:val="00EC0A10"/>
    <w:rsid w:val="00EC1E7F"/>
    <w:rsid w:val="00EC355B"/>
    <w:rsid w:val="00ED7FFB"/>
    <w:rsid w:val="00EF66C0"/>
    <w:rsid w:val="00EF77CD"/>
    <w:rsid w:val="00F008DF"/>
    <w:rsid w:val="00F03E05"/>
    <w:rsid w:val="00F05019"/>
    <w:rsid w:val="00F14272"/>
    <w:rsid w:val="00F14E7B"/>
    <w:rsid w:val="00F31C9A"/>
    <w:rsid w:val="00F323CE"/>
    <w:rsid w:val="00F35345"/>
    <w:rsid w:val="00F35C4D"/>
    <w:rsid w:val="00F4411B"/>
    <w:rsid w:val="00F47994"/>
    <w:rsid w:val="00F50EFB"/>
    <w:rsid w:val="00F51A58"/>
    <w:rsid w:val="00F55514"/>
    <w:rsid w:val="00F67AE4"/>
    <w:rsid w:val="00F75091"/>
    <w:rsid w:val="00F831C7"/>
    <w:rsid w:val="00F83A62"/>
    <w:rsid w:val="00F9195F"/>
    <w:rsid w:val="00F931C3"/>
    <w:rsid w:val="00F967DB"/>
    <w:rsid w:val="00FA2CF3"/>
    <w:rsid w:val="00FA6CFF"/>
    <w:rsid w:val="00FB164E"/>
    <w:rsid w:val="00FB1910"/>
    <w:rsid w:val="00FC7495"/>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14451434">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22682694">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177212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07738254">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hrim14@korea.k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392</Words>
  <Characters>2235</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2026-06-18T04:38:00Z</dcterms:created>
  <dcterms:modified xsi:type="dcterms:W3CDTF">2026-09-17T09:10:00Z</dcterms:modified>
  <cp:version>1100.0100.01</cp:version>
</cp:coreProperties>
</file>