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781" w:type="dxa"/>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4411"/>
        <w:gridCol w:w="5370"/>
      </w:tblGrid>
      <w:tr w:rsidR="00F03E05" w14:paraId="1DDB0390" w14:textId="77777777" w:rsidTr="00F03E05">
        <w:trPr>
          <w:trHeight w:val="1128"/>
        </w:trPr>
        <w:tc>
          <w:tcPr>
            <w:tcW w:w="9781" w:type="dxa"/>
            <w:gridSpan w:val="2"/>
            <w:tcBorders>
              <w:bottom w:val="single" w:sz="4" w:space="0" w:color="auto"/>
            </w:tcBorders>
          </w:tcPr>
          <w:p w14:paraId="78C7A392" w14:textId="227D95B7" w:rsidR="00F03E05" w:rsidRDefault="00F03E05" w:rsidP="001923F1">
            <w:bookmarkStart w:id="0" w:name="_Hlk230264482"/>
            <w:r>
              <w:rPr>
                <w:b/>
                <w:noProof/>
                <w:color w:val="082BBE"/>
                <w:sz w:val="28"/>
                <w:szCs w:val="28"/>
              </w:rPr>
              <w:drawing>
                <wp:anchor distT="0" distB="0" distL="114300" distR="114300" simplePos="0" relativeHeight="251662336" behindDoc="1" locked="0" layoutInCell="1" hidden="0" allowOverlap="1" wp14:anchorId="7D9B2992" wp14:editId="1AA86102">
                  <wp:simplePos x="0" y="0"/>
                  <wp:positionH relativeFrom="margin">
                    <wp:posOffset>-90146</wp:posOffset>
                  </wp:positionH>
                  <wp:positionV relativeFrom="paragraph">
                    <wp:posOffset>2276</wp:posOffset>
                  </wp:positionV>
                  <wp:extent cx="6225013" cy="1205230"/>
                  <wp:effectExtent l="0" t="0" r="4445" b="0"/>
                  <wp:wrapNone/>
                  <wp:docPr id="1027" name="shape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미지"/>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a:xfrm>
                            <a:off x="0" y="0"/>
                            <a:ext cx="6238378" cy="1207818"/>
                          </a:xfrm>
                          <a:prstGeom prst="rect">
                            <a:avLst/>
                          </a:prstGeom>
                          <a:noFill/>
                          <a:ln>
                            <a:noFill/>
                            <a:miter lim="800000"/>
                          </a:ln>
                        </pic:spPr>
                      </pic:pic>
                    </a:graphicData>
                  </a:graphic>
                  <wp14:sizeRelH relativeFrom="margin">
                    <wp14:pctWidth>0</wp14:pctWidth>
                  </wp14:sizeRelH>
                </wp:anchor>
              </w:drawing>
            </w:r>
            <w:r>
              <w:rPr>
                <w:noProof/>
              </w:rPr>
              <w:drawing>
                <wp:anchor distT="0" distB="0" distL="114300" distR="114300" simplePos="0" relativeHeight="251660288" behindDoc="0" locked="0" layoutInCell="1" hidden="0" allowOverlap="1" wp14:anchorId="2506E906" wp14:editId="3788F786">
                  <wp:simplePos x="0" y="0"/>
                  <wp:positionH relativeFrom="margin">
                    <wp:posOffset>3876675</wp:posOffset>
                  </wp:positionH>
                  <wp:positionV relativeFrom="paragraph">
                    <wp:posOffset>26670</wp:posOffset>
                  </wp:positionV>
                  <wp:extent cx="2409825" cy="676275"/>
                  <wp:effectExtent l="0" t="0" r="0" b="28575"/>
                  <wp:wrapNone/>
                  <wp:docPr id="1025" name="shape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 name="shape1025"/>
                          <pic:cNvPicPr>
                            <a:picLocks noChangeAspect="1"/>
                          </pic:cNvPicPr>
                        </pic:nvPicPr>
                        <pic:blipFill rotWithShape="1">
                          <a:blip r:embed="rId9" cstate="print">
                            <a:extLst>
                              <a:ext uri="{28A0092B-C50C-407E-A947-70E740481C1C}">
                                <a14:useLocalDpi xmlns:a14="http://schemas.microsoft.com/office/drawing/2010/main" val="0"/>
                              </a:ext>
                            </a:extLst>
                          </a:blip>
                          <a:srcRect l="8883" t="30025" r="9450" b="37835"/>
                          <a:stretch/>
                        </pic:blipFill>
                        <pic:spPr bwMode="auto">
                          <a:xfrm>
                            <a:off x="0" y="0"/>
                            <a:ext cx="2409825" cy="676275"/>
                          </a:xfrm>
                          <a:prstGeom prst="rect">
                            <a:avLst/>
                          </a:prstGeom>
                          <a:noFill/>
                          <a:ln>
                            <a:noFill/>
                          </a:ln>
                          <a:effectLst>
                            <a:outerShdw blurRad="50800" dist="50800" dir="5400000" algn="ctr" rotWithShape="0">
                              <a:srgbClr val="EEECE1"/>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9264" behindDoc="0" locked="0" layoutInCell="1" hidden="0" allowOverlap="1" wp14:anchorId="7BBC50F8" wp14:editId="027B3B0D">
                      <wp:simplePos x="0" y="0"/>
                      <wp:positionH relativeFrom="column">
                        <wp:posOffset>-108585</wp:posOffset>
                      </wp:positionH>
                      <wp:positionV relativeFrom="paragraph">
                        <wp:posOffset>220980</wp:posOffset>
                      </wp:positionV>
                      <wp:extent cx="1790700" cy="457200"/>
                      <wp:effectExtent l="0" t="0" r="0" b="0"/>
                      <wp:wrapNone/>
                      <wp:docPr id="1026" name="shape10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0700" cy="457200"/>
                              </a:xfrm>
                              <a:prstGeom prst="rect">
                                <a:avLst/>
                              </a:prstGeom>
                              <a:noFill/>
                              <a:ln>
                                <a:noFill/>
                              </a:ln>
                            </wps:spPr>
                            <wps:txbx>
                              <w:txbxContent>
                                <w:p w14:paraId="45CA3107" w14:textId="77777777" w:rsidR="00F03E05" w:rsidRDefault="00F03E05" w:rsidP="00F03E05">
                                  <w:pPr>
                                    <w:rPr>
                                      <w:rFonts w:ascii="Times New Roman"/>
                                      <w:b/>
                                      <w:color w:val="003E7C"/>
                                      <w:sz w:val="44"/>
                                      <w:szCs w:val="44"/>
                                    </w:rPr>
                                  </w:pPr>
                                  <w:r>
                                    <w:rPr>
                                      <w:rFonts w:ascii="Times New Roman"/>
                                      <w:b/>
                                      <w:color w:val="003E7C"/>
                                      <w:sz w:val="44"/>
                                      <w:szCs w:val="44"/>
                                    </w:rPr>
                                    <w:t>Press Release</w:t>
                                  </w:r>
                                </w:p>
                              </w:txbxContent>
                            </wps:txbx>
                            <wps:bodyPr rot="0" vert="horz" wrap="square" lIns="91440" tIns="0" rIns="91440" bIns="45720" anchor="t" upright="1">
                              <a:noAutofit/>
                            </wps:bodyPr>
                          </wps:wsp>
                        </a:graphicData>
                      </a:graphic>
                    </wp:anchor>
                  </w:drawing>
                </mc:Choice>
                <mc:Fallback>
                  <w:pict>
                    <v:rect w14:anchorId="7BBC50F8" id="shape1026" o:spid="_x0000_s1026" style="position:absolute;left:0;text-align:left;margin-left:-8.55pt;margin-top:17.4pt;width:141pt;height:36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" filled="f" stroked="f">
                      <v:textbox inset=",0">
                        <w:txbxContent>
                          <w:p w14:paraId="45CA3107" w14:textId="77777777" w:rsidR="00F03E05" w:rsidRDefault="00F03E05" w:rsidP="00F03E05">
                            <w:pPr>
                              <w:rPr>
                                <w:rFonts w:ascii="Times New Roman"/>
                                <w:b/>
                                <w:color w:val="003E7C"/>
                                <w:sz w:val="44"/>
                                <w:szCs w:val="44"/>
                              </w:rPr>
                            </w:pPr>
                            <w:r>
                              <w:rPr>
                                <w:rFonts w:ascii="Times New Roman"/>
                                <w:b/>
                                <w:color w:val="003E7C"/>
                                <w:sz w:val="44"/>
                                <w:szCs w:val="44"/>
                              </w:rPr>
                              <w:t>Press Release</w:t>
                            </w:r>
                          </w:p>
                        </w:txbxContent>
                      </v:textbox>
                    </v:rect>
                  </w:pict>
                </mc:Fallback>
              </mc:AlternateContent>
            </w:r>
          </w:p>
        </w:tc>
      </w:tr>
      <w:tr w:rsidR="00F03E05" w14:paraId="597F16E3" w14:textId="77777777" w:rsidTr="00F03E05">
        <w:trPr>
          <w:trHeight w:val="418"/>
        </w:trPr>
        <w:tc>
          <w:tcPr>
            <w:tcW w:w="4411" w:type="dxa"/>
            <w:tcBorders>
              <w:bottom w:val="single" w:sz="12" w:space="0" w:color="auto"/>
              <w:right w:val="nil"/>
            </w:tcBorders>
            <w:vAlign w:val="center"/>
          </w:tcPr>
          <w:p w14:paraId="762477F6" w14:textId="77777777" w:rsidR="00F03E05" w:rsidRDefault="00F03E05" w:rsidP="001923F1">
            <w:pPr>
              <w:spacing w:line="80" w:lineRule="atLeast"/>
              <w:rPr>
                <w:rFonts w:ascii="Times New Roman"/>
                <w:sz w:val="24"/>
              </w:rPr>
            </w:pPr>
            <w:r>
              <w:rPr>
                <w:rFonts w:ascii="Times New Roman"/>
                <w:b/>
                <w:sz w:val="24"/>
              </w:rPr>
              <w:t>Embargo</w:t>
            </w:r>
            <w:r>
              <w:rPr>
                <w:rFonts w:ascii="Times New Roman" w:hint="eastAsia"/>
                <w:b/>
                <w:sz w:val="24"/>
              </w:rPr>
              <w:t>:</w:t>
            </w:r>
          </w:p>
        </w:tc>
        <w:tc>
          <w:tcPr>
            <w:tcW w:w="5370" w:type="dxa"/>
            <w:tcBorders>
              <w:left w:val="nil"/>
              <w:bottom w:val="single" w:sz="12" w:space="0" w:color="auto"/>
            </w:tcBorders>
            <w:vAlign w:val="center"/>
          </w:tcPr>
          <w:p w14:paraId="701B1199" w14:textId="3A7123B5" w:rsidR="00F03E05" w:rsidRDefault="00F03E05" w:rsidP="001923F1">
            <w:pPr>
              <w:spacing w:line="140" w:lineRule="atLeast"/>
              <w:ind w:firstLineChars="700" w:firstLine="1649"/>
              <w:rPr>
                <w:rFonts w:ascii="Times New Roman"/>
                <w:sz w:val="24"/>
              </w:rPr>
            </w:pPr>
            <w:r>
              <w:rPr>
                <w:rFonts w:ascii="Times New Roman"/>
                <w:b/>
                <w:sz w:val="24"/>
              </w:rPr>
              <w:t>Release Date</w:t>
            </w:r>
            <w:r>
              <w:rPr>
                <w:rFonts w:ascii="Times New Roman" w:hint="eastAsia"/>
                <w:b/>
                <w:sz w:val="24"/>
              </w:rPr>
              <w:t xml:space="preserve">: </w:t>
            </w:r>
            <w:r w:rsidR="003B3CB1" w:rsidRPr="00F1595C">
              <w:rPr>
                <w:rFonts w:ascii="Times New Roman" w:hint="eastAsia"/>
                <w:bCs/>
                <w:sz w:val="24"/>
              </w:rPr>
              <w:t xml:space="preserve">September </w:t>
            </w:r>
            <w:r w:rsidR="00E7627D">
              <w:rPr>
                <w:rFonts w:ascii="Times New Roman" w:hint="eastAsia"/>
                <w:bCs/>
                <w:sz w:val="24"/>
              </w:rPr>
              <w:t>28</w:t>
            </w:r>
            <w:r w:rsidR="003B3CB1" w:rsidRPr="00F1595C">
              <w:rPr>
                <w:rFonts w:ascii="Times New Roman" w:hint="eastAsia"/>
                <w:bCs/>
                <w:sz w:val="24"/>
              </w:rPr>
              <w:t>,</w:t>
            </w:r>
            <w:r>
              <w:rPr>
                <w:rFonts w:ascii="Times New Roman"/>
                <w:sz w:val="24"/>
              </w:rPr>
              <w:t xml:space="preserve"> 202</w:t>
            </w:r>
            <w:r>
              <w:rPr>
                <w:rFonts w:ascii="Times New Roman" w:hint="eastAsia"/>
                <w:sz w:val="24"/>
              </w:rPr>
              <w:t>6</w:t>
            </w:r>
          </w:p>
        </w:tc>
      </w:tr>
      <w:tr w:rsidR="00F03E05" w14:paraId="7413573E" w14:textId="77777777" w:rsidTr="00F03E05">
        <w:trPr>
          <w:trHeight w:val="270"/>
        </w:trPr>
        <w:tc>
          <w:tcPr>
            <w:tcW w:w="9781" w:type="dxa"/>
            <w:gridSpan w:val="2"/>
            <w:tcBorders>
              <w:top w:val="single" w:sz="12" w:space="0" w:color="auto"/>
              <w:bottom w:val="nil"/>
            </w:tcBorders>
            <w:vAlign w:val="bottom"/>
          </w:tcPr>
          <w:p w14:paraId="7B9DE97D" w14:textId="612DF1F0" w:rsidR="00F03E05" w:rsidRDefault="00F03E05" w:rsidP="00F03E05">
            <w:pPr>
              <w:rPr>
                <w:rFonts w:ascii="Times New Roman"/>
                <w:sz w:val="22"/>
                <w:szCs w:val="22"/>
              </w:rPr>
            </w:pPr>
            <w:r>
              <w:rPr>
                <w:rFonts w:ascii="Times New Roman"/>
                <w:b/>
                <w:sz w:val="22"/>
                <w:szCs w:val="22"/>
              </w:rPr>
              <w:t>Contact Information</w:t>
            </w:r>
            <w:r>
              <w:rPr>
                <w:rFonts w:ascii="Times New Roman" w:hint="eastAsia"/>
                <w:b/>
                <w:sz w:val="22"/>
                <w:szCs w:val="22"/>
              </w:rPr>
              <w:t>:</w:t>
            </w:r>
            <w:r>
              <w:rPr>
                <w:rFonts w:ascii="Times New Roman"/>
                <w:b/>
                <w:sz w:val="22"/>
                <w:szCs w:val="22"/>
              </w:rPr>
              <w:t xml:space="preserve"> </w:t>
            </w:r>
            <w:r>
              <w:rPr>
                <w:rFonts w:ascii="Times New Roman"/>
                <w:sz w:val="22"/>
                <w:szCs w:val="22"/>
              </w:rPr>
              <w:t>0</w:t>
            </w:r>
            <w:r>
              <w:rPr>
                <w:rFonts w:ascii="Times New Roman" w:hint="eastAsia"/>
                <w:sz w:val="22"/>
                <w:szCs w:val="22"/>
              </w:rPr>
              <w:t>44</w:t>
            </w:r>
            <w:r>
              <w:rPr>
                <w:rFonts w:ascii="Times New Roman"/>
                <w:sz w:val="22"/>
                <w:szCs w:val="22"/>
              </w:rPr>
              <w:t>-21</w:t>
            </w:r>
            <w:r>
              <w:rPr>
                <w:rFonts w:ascii="Times New Roman" w:hint="eastAsia"/>
                <w:sz w:val="22"/>
                <w:szCs w:val="22"/>
              </w:rPr>
              <w:t>4</w:t>
            </w:r>
            <w:r>
              <w:rPr>
                <w:rFonts w:ascii="Times New Roman"/>
                <w:sz w:val="22"/>
                <w:szCs w:val="22"/>
              </w:rPr>
              <w:t>-</w:t>
            </w:r>
            <w:r>
              <w:rPr>
                <w:rFonts w:ascii="Times New Roman" w:hint="eastAsia"/>
                <w:sz w:val="22"/>
                <w:szCs w:val="22"/>
              </w:rPr>
              <w:t xml:space="preserve">1930 / </w:t>
            </w:r>
            <w:hyperlink r:id="rId10" w:history="1">
              <w:r w:rsidRPr="005948C4">
                <w:rPr>
                  <w:rStyle w:val="ad"/>
                  <w:rFonts w:ascii="Times New Roman" w:hint="eastAsia"/>
                  <w:sz w:val="22"/>
                  <w:szCs w:val="22"/>
                </w:rPr>
                <w:t>j</w:t>
              </w:r>
              <w:r w:rsidRPr="00F03E05">
                <w:rPr>
                  <w:rStyle w:val="ad"/>
                  <w:rFonts w:ascii="Times New Roman" w:hint="eastAsia"/>
                  <w:sz w:val="22"/>
                  <w:szCs w:val="22"/>
                </w:rPr>
                <w:t>h</w:t>
              </w:r>
              <w:r w:rsidRPr="00F03E05">
                <w:rPr>
                  <w:rStyle w:val="ad"/>
                  <w:rFonts w:ascii="Times New Roman"/>
                  <w:sz w:val="22"/>
                  <w:szCs w:val="22"/>
                </w:rPr>
                <w:t>rim</w:t>
              </w:r>
              <w:r w:rsidRPr="005948C4">
                <w:rPr>
                  <w:rStyle w:val="ad"/>
                  <w:rFonts w:ascii="Times New Roman" w:hint="eastAsia"/>
                  <w:sz w:val="22"/>
                  <w:szCs w:val="22"/>
                </w:rPr>
                <w:t>14@</w:t>
              </w:r>
              <w:r w:rsidRPr="005948C4">
                <w:rPr>
                  <w:rStyle w:val="ad"/>
                  <w:rFonts w:ascii="Times New Roman"/>
                  <w:sz w:val="22"/>
                  <w:szCs w:val="22"/>
                </w:rPr>
                <w:t>korea.kr</w:t>
              </w:r>
            </w:hyperlink>
            <w:r>
              <w:rPr>
                <w:rFonts w:ascii="Times New Roman" w:hint="eastAsia"/>
                <w:sz w:val="22"/>
                <w:szCs w:val="22"/>
              </w:rPr>
              <w:t xml:space="preserve"> / </w:t>
            </w:r>
            <w:r w:rsidRPr="00934F3D">
              <w:rPr>
                <w:rFonts w:ascii="Times New Roman"/>
                <w:sz w:val="22"/>
                <w:szCs w:val="22"/>
              </w:rPr>
              <w:t>International Fiscal Cooperation Division</w:t>
            </w:r>
          </w:p>
        </w:tc>
      </w:tr>
      <w:bookmarkEnd w:id="0"/>
    </w:tbl>
    <w:p w14:paraId="03D7B441" w14:textId="0B723C5B" w:rsidR="00CE65D2" w:rsidRPr="00F03E05" w:rsidRDefault="00CE65D2" w:rsidP="00816799">
      <w:pPr>
        <w:rPr>
          <w:rFonts w:ascii="Times New Roman"/>
          <w:b/>
          <w:smallCaps/>
          <w:sz w:val="16"/>
          <w:szCs w:val="16"/>
        </w:rPr>
      </w:pPr>
    </w:p>
    <w:p w14:paraId="47CAB75A" w14:textId="77777777" w:rsidR="002458F5" w:rsidRPr="001E4332" w:rsidRDefault="002458F5" w:rsidP="009C36DB">
      <w:pPr>
        <w:jc w:val="center"/>
        <w:rPr>
          <w:rFonts w:ascii="Times New Roman"/>
          <w:b/>
          <w:bCs/>
          <w:smallCaps/>
          <w:sz w:val="32"/>
          <w:szCs w:val="22"/>
        </w:rPr>
      </w:pPr>
    </w:p>
    <w:p w14:paraId="10F6CEDB" w14:textId="77777777" w:rsidR="00E7627D" w:rsidRPr="00DC14C3" w:rsidRDefault="00E7627D" w:rsidP="00E7627D">
      <w:pPr>
        <w:jc w:val="center"/>
        <w:rPr>
          <w:rFonts w:ascii="Times New Roman"/>
          <w:b/>
          <w:bCs/>
          <w:smallCaps/>
          <w:sz w:val="32"/>
          <w:szCs w:val="22"/>
        </w:rPr>
      </w:pPr>
      <w:r>
        <w:rPr>
          <w:rFonts w:ascii="Times New Roman" w:hint="eastAsia"/>
          <w:b/>
          <w:bCs/>
          <w:smallCaps/>
          <w:sz w:val="32"/>
          <w:szCs w:val="22"/>
        </w:rPr>
        <w:t>MPB Shares Korea</w:t>
      </w:r>
      <w:r>
        <w:rPr>
          <w:rFonts w:ascii="Times New Roman"/>
          <w:b/>
          <w:bCs/>
          <w:smallCaps/>
          <w:sz w:val="32"/>
          <w:szCs w:val="22"/>
        </w:rPr>
        <w:t>’</w:t>
      </w:r>
      <w:r>
        <w:rPr>
          <w:rFonts w:ascii="Times New Roman" w:hint="eastAsia"/>
          <w:b/>
          <w:bCs/>
          <w:smallCaps/>
          <w:sz w:val="32"/>
          <w:szCs w:val="22"/>
        </w:rPr>
        <w:t>s PFM Reform Experience with Vietnam</w:t>
      </w:r>
    </w:p>
    <w:p w14:paraId="676A6659" w14:textId="77777777" w:rsidR="00E7627D" w:rsidRPr="00F31C9A" w:rsidRDefault="00E7627D" w:rsidP="00E7627D">
      <w:pPr>
        <w:rPr>
          <w:rFonts w:ascii="Times New Roman"/>
          <w:b/>
          <w:bCs/>
          <w:smallCaps/>
          <w:sz w:val="32"/>
          <w:szCs w:val="22"/>
        </w:rPr>
      </w:pPr>
    </w:p>
    <w:p w14:paraId="77E54669" w14:textId="7E6D032D" w:rsidR="00E7627D" w:rsidRPr="00B3671C" w:rsidRDefault="00E7627D" w:rsidP="00E7627D">
      <w:pPr>
        <w:tabs>
          <w:tab w:val="left" w:pos="555"/>
          <w:tab w:val="left" w:pos="8175"/>
        </w:tabs>
        <w:jc w:val="left"/>
        <w:rPr>
          <w:rFonts w:ascii="Times New Roman"/>
          <w:sz w:val="24"/>
        </w:rPr>
      </w:pPr>
      <w:bookmarkStart w:id="1" w:name="_Hlk230185297"/>
      <w:r>
        <w:rPr>
          <w:rFonts w:ascii="Times New Roman"/>
          <w:sz w:val="24"/>
        </w:rPr>
        <w:tab/>
      </w:r>
      <w:bookmarkEnd w:id="1"/>
      <w:r w:rsidRPr="00B3671C">
        <w:rPr>
          <w:rFonts w:ascii="Times New Roman"/>
          <w:sz w:val="24"/>
        </w:rPr>
        <w:t xml:space="preserve">The Ministry of Planning and Budget (MPB) held a meeting with a high-level Vietnamese delegation led by Vice Minister </w:t>
      </w:r>
      <w:proofErr w:type="spellStart"/>
      <w:r w:rsidRPr="00B3671C">
        <w:rPr>
          <w:rFonts w:ascii="Times New Roman" w:hint="eastAsia"/>
          <w:sz w:val="24"/>
        </w:rPr>
        <w:t>Nguyễn</w:t>
      </w:r>
      <w:proofErr w:type="spellEnd"/>
      <w:r w:rsidRPr="00B3671C">
        <w:rPr>
          <w:rFonts w:ascii="Times New Roman" w:hint="eastAsia"/>
          <w:sz w:val="24"/>
        </w:rPr>
        <w:t xml:space="preserve"> </w:t>
      </w:r>
      <w:proofErr w:type="spellStart"/>
      <w:r w:rsidRPr="00B3671C">
        <w:rPr>
          <w:rFonts w:ascii="Times New Roman" w:hint="eastAsia"/>
          <w:sz w:val="24"/>
        </w:rPr>
        <w:t>đức</w:t>
      </w:r>
      <w:proofErr w:type="spellEnd"/>
      <w:r w:rsidRPr="00B3671C">
        <w:rPr>
          <w:rFonts w:ascii="Times New Roman" w:hint="eastAsia"/>
          <w:sz w:val="24"/>
        </w:rPr>
        <w:t xml:space="preserve"> Chi</w:t>
      </w:r>
      <w:r>
        <w:rPr>
          <w:rFonts w:ascii="Times New Roman" w:hint="eastAsia"/>
          <w:sz w:val="24"/>
        </w:rPr>
        <w:t xml:space="preserve"> </w:t>
      </w:r>
      <w:r w:rsidRPr="00B3671C">
        <w:rPr>
          <w:rFonts w:ascii="Times New Roman"/>
          <w:sz w:val="24"/>
        </w:rPr>
        <w:t xml:space="preserve">of the Ministry of Finance on September 28. During the meeting, MPB shared Korea’s experience in </w:t>
      </w:r>
      <w:r w:rsidR="00BF7ADB">
        <w:rPr>
          <w:rFonts w:ascii="Times New Roman" w:hint="eastAsia"/>
          <w:sz w:val="24"/>
        </w:rPr>
        <w:t>P</w:t>
      </w:r>
      <w:r w:rsidRPr="00B3671C">
        <w:rPr>
          <w:rFonts w:ascii="Times New Roman"/>
          <w:sz w:val="24"/>
        </w:rPr>
        <w:t xml:space="preserve">ublic </w:t>
      </w:r>
      <w:r w:rsidR="00BF7ADB">
        <w:rPr>
          <w:rFonts w:ascii="Times New Roman" w:hint="eastAsia"/>
          <w:sz w:val="24"/>
        </w:rPr>
        <w:t>F</w:t>
      </w:r>
      <w:r w:rsidRPr="00B3671C">
        <w:rPr>
          <w:rFonts w:ascii="Times New Roman"/>
          <w:sz w:val="24"/>
        </w:rPr>
        <w:t xml:space="preserve">inancial </w:t>
      </w:r>
      <w:r w:rsidR="00BF7ADB">
        <w:rPr>
          <w:rFonts w:ascii="Times New Roman" w:hint="eastAsia"/>
          <w:sz w:val="24"/>
        </w:rPr>
        <w:t>M</w:t>
      </w:r>
      <w:r w:rsidRPr="00B3671C">
        <w:rPr>
          <w:rFonts w:ascii="Times New Roman"/>
          <w:sz w:val="24"/>
        </w:rPr>
        <w:t>anagement (PFM) reforms and the operation of fiscal institutions, while discussing ways to further strengthen cooperation between Korea and Vietnam.</w:t>
      </w:r>
      <w:r>
        <w:rPr>
          <w:rFonts w:ascii="Times New Roman" w:hint="eastAsia"/>
          <w:sz w:val="24"/>
        </w:rPr>
        <w:t xml:space="preserve"> </w:t>
      </w:r>
      <w:r w:rsidRPr="00B3671C">
        <w:rPr>
          <w:rFonts w:ascii="Times New Roman"/>
          <w:sz w:val="24"/>
        </w:rPr>
        <w:t>The delegation included officials from Vietnam’s Ministry of Finance, the National Assembly’s Economic and Finance Committee, the Government Office, and representatives from the World Bank.</w:t>
      </w:r>
    </w:p>
    <w:p w14:paraId="31CB216E" w14:textId="77777777" w:rsidR="00E7627D" w:rsidRDefault="00E7627D" w:rsidP="00E7627D">
      <w:pPr>
        <w:tabs>
          <w:tab w:val="left" w:pos="555"/>
          <w:tab w:val="left" w:pos="8175"/>
        </w:tabs>
        <w:jc w:val="left"/>
        <w:rPr>
          <w:rFonts w:ascii="Times New Roman"/>
          <w:sz w:val="24"/>
        </w:rPr>
      </w:pPr>
    </w:p>
    <w:p w14:paraId="58CE5964" w14:textId="77777777" w:rsidR="00E7627D" w:rsidRPr="00B3671C" w:rsidRDefault="00E7627D" w:rsidP="00E7627D">
      <w:pPr>
        <w:tabs>
          <w:tab w:val="left" w:pos="555"/>
          <w:tab w:val="left" w:pos="8175"/>
        </w:tabs>
        <w:jc w:val="left"/>
        <w:rPr>
          <w:rFonts w:ascii="Times New Roman"/>
          <w:sz w:val="24"/>
        </w:rPr>
      </w:pPr>
      <w:r>
        <w:rPr>
          <w:rFonts w:ascii="Times New Roman"/>
          <w:sz w:val="24"/>
        </w:rPr>
        <w:tab/>
      </w:r>
      <w:r w:rsidRPr="00B3671C">
        <w:rPr>
          <w:rFonts w:ascii="Times New Roman"/>
          <w:sz w:val="24"/>
        </w:rPr>
        <w:t>The Vietnamese government is currently pursuing PFM reforms aimed at strengthening fiscal discipline, improving the efficiency and effectiveness of government spending, and enhancing linkages among fiscal policy, budgeting, and public investment. At the recommendation of the World Bank, the delegation visited MPB to learn about Korea’s fiscal system development process and reform experiences and to draw policy implications for Vietnam.</w:t>
      </w:r>
    </w:p>
    <w:p w14:paraId="7F4848C3" w14:textId="77777777" w:rsidR="00E7627D" w:rsidRDefault="00E7627D" w:rsidP="00E7627D">
      <w:pPr>
        <w:tabs>
          <w:tab w:val="left" w:pos="555"/>
          <w:tab w:val="left" w:pos="8175"/>
        </w:tabs>
        <w:jc w:val="left"/>
        <w:rPr>
          <w:rFonts w:ascii="Times New Roman"/>
          <w:sz w:val="24"/>
        </w:rPr>
      </w:pPr>
    </w:p>
    <w:p w14:paraId="131C4F36" w14:textId="77777777" w:rsidR="00E7627D" w:rsidRPr="00B3671C" w:rsidRDefault="00E7627D" w:rsidP="00E7627D">
      <w:pPr>
        <w:tabs>
          <w:tab w:val="left" w:pos="555"/>
          <w:tab w:val="left" w:pos="8175"/>
        </w:tabs>
        <w:jc w:val="left"/>
        <w:rPr>
          <w:rFonts w:ascii="Times New Roman"/>
          <w:sz w:val="24"/>
        </w:rPr>
      </w:pPr>
      <w:r>
        <w:rPr>
          <w:rFonts w:ascii="Times New Roman"/>
          <w:sz w:val="24"/>
        </w:rPr>
        <w:tab/>
      </w:r>
      <w:r w:rsidRPr="00B3671C">
        <w:rPr>
          <w:rFonts w:ascii="Times New Roman"/>
          <w:sz w:val="24"/>
        </w:rPr>
        <w:t xml:space="preserve">From September 28 to October 1, the delegation will visit MPB and the Public and Private Infrastructure Investment Management Center (PIMAC) of the Korea Development Institute (KDI) to learn about Korea’s key fiscal reforms, including the </w:t>
      </w:r>
      <w:r w:rsidRPr="00D6755F">
        <w:rPr>
          <w:rFonts w:ascii="Times New Roman"/>
          <w:sz w:val="24"/>
        </w:rPr>
        <w:t>Medium-term Fiscal Management Plan</w:t>
      </w:r>
      <w:r w:rsidRPr="00B3671C">
        <w:rPr>
          <w:rFonts w:ascii="Times New Roman"/>
          <w:sz w:val="24"/>
        </w:rPr>
        <w:t>, the top-down budgeting system, the performance management system, and the Digital Budget and Accounting System (</w:t>
      </w:r>
      <w:proofErr w:type="spellStart"/>
      <w:r w:rsidRPr="00B3671C">
        <w:rPr>
          <w:rFonts w:ascii="Times New Roman"/>
          <w:sz w:val="24"/>
        </w:rPr>
        <w:t>dBrain</w:t>
      </w:r>
      <w:proofErr w:type="spellEnd"/>
      <w:r w:rsidRPr="00B3671C">
        <w:rPr>
          <w:rFonts w:ascii="Times New Roman"/>
          <w:sz w:val="24"/>
        </w:rPr>
        <w:t>), as well as Korea’s public investment management system.</w:t>
      </w:r>
    </w:p>
    <w:p w14:paraId="40179386" w14:textId="77777777" w:rsidR="00E7627D" w:rsidRDefault="00E7627D" w:rsidP="00E7627D">
      <w:pPr>
        <w:tabs>
          <w:tab w:val="left" w:pos="555"/>
          <w:tab w:val="left" w:pos="8175"/>
        </w:tabs>
        <w:jc w:val="left"/>
        <w:rPr>
          <w:rFonts w:ascii="Times New Roman"/>
          <w:sz w:val="24"/>
        </w:rPr>
      </w:pPr>
    </w:p>
    <w:p w14:paraId="63834B67" w14:textId="77777777" w:rsidR="00E7627D" w:rsidRPr="00B3671C" w:rsidRDefault="00E7627D" w:rsidP="00E7627D">
      <w:pPr>
        <w:tabs>
          <w:tab w:val="left" w:pos="555"/>
          <w:tab w:val="left" w:pos="8175"/>
        </w:tabs>
        <w:jc w:val="left"/>
        <w:rPr>
          <w:rFonts w:ascii="Times New Roman"/>
          <w:sz w:val="24"/>
        </w:rPr>
      </w:pPr>
      <w:r>
        <w:rPr>
          <w:rFonts w:ascii="Times New Roman"/>
          <w:sz w:val="24"/>
        </w:rPr>
        <w:tab/>
      </w:r>
      <w:r w:rsidRPr="00B3671C">
        <w:rPr>
          <w:rFonts w:ascii="Times New Roman"/>
          <w:sz w:val="24"/>
        </w:rPr>
        <w:t xml:space="preserve">Deputy Minister for Future </w:t>
      </w:r>
      <w:r>
        <w:rPr>
          <w:rFonts w:ascii="Times New Roman" w:hint="eastAsia"/>
          <w:sz w:val="24"/>
        </w:rPr>
        <w:t xml:space="preserve">Vision and </w:t>
      </w:r>
      <w:r w:rsidRPr="00B3671C">
        <w:rPr>
          <w:rFonts w:ascii="Times New Roman"/>
          <w:sz w:val="24"/>
        </w:rPr>
        <w:t>Strategy Kang Young-</w:t>
      </w:r>
      <w:r>
        <w:rPr>
          <w:rFonts w:ascii="Times New Roman" w:hint="eastAsia"/>
          <w:sz w:val="24"/>
        </w:rPr>
        <w:t>k</w:t>
      </w:r>
      <w:r w:rsidRPr="00B3671C">
        <w:rPr>
          <w:rFonts w:ascii="Times New Roman"/>
          <w:sz w:val="24"/>
        </w:rPr>
        <w:t>yu introduced Korea’s efforts to strengthen the linkage between national mid- to long-term strategies and fiscal management, as well as the key investment priorities of the 2027 Budget Proposal. He stated that MPB will continue exchanges with Vietnam to expand cooperation in the area of fiscal policy.</w:t>
      </w:r>
      <w:r>
        <w:rPr>
          <w:rFonts w:ascii="Times New Roman" w:hint="eastAsia"/>
          <w:sz w:val="24"/>
        </w:rPr>
        <w:t xml:space="preserve"> </w:t>
      </w:r>
      <w:r w:rsidRPr="00B3671C">
        <w:rPr>
          <w:rFonts w:ascii="Times New Roman"/>
          <w:sz w:val="24"/>
        </w:rPr>
        <w:t>The Vietnamese delegation noted that the experience gained during the visit would provide useful policy insights for advancing Vietnam’s public financial management system.</w:t>
      </w:r>
    </w:p>
    <w:p w14:paraId="3EF09273" w14:textId="77777777" w:rsidR="00E7627D" w:rsidRDefault="00E7627D" w:rsidP="00E7627D">
      <w:pPr>
        <w:tabs>
          <w:tab w:val="left" w:pos="555"/>
          <w:tab w:val="left" w:pos="8175"/>
        </w:tabs>
        <w:jc w:val="left"/>
        <w:rPr>
          <w:rFonts w:ascii="Times New Roman"/>
          <w:sz w:val="24"/>
        </w:rPr>
      </w:pPr>
    </w:p>
    <w:p w14:paraId="2E2F0C10" w14:textId="77777777" w:rsidR="00E7627D" w:rsidRPr="007F3852" w:rsidRDefault="00E7627D" w:rsidP="00E7627D">
      <w:pPr>
        <w:tabs>
          <w:tab w:val="left" w:pos="555"/>
          <w:tab w:val="left" w:pos="8175"/>
        </w:tabs>
        <w:jc w:val="left"/>
        <w:rPr>
          <w:rFonts w:ascii="Times New Roman"/>
          <w:sz w:val="24"/>
        </w:rPr>
      </w:pPr>
      <w:r>
        <w:rPr>
          <w:rFonts w:ascii="Times New Roman"/>
          <w:sz w:val="24"/>
        </w:rPr>
        <w:tab/>
      </w:r>
      <w:r w:rsidRPr="00B3671C">
        <w:rPr>
          <w:rFonts w:ascii="Times New Roman"/>
          <w:sz w:val="24"/>
        </w:rPr>
        <w:t>MPB plans to continue sharing policy experiences in budgeting, future strategies, and fiscal management with major partner countries, including Vietnam, while identifying practical areas for cooperation.</w:t>
      </w:r>
    </w:p>
    <w:p w14:paraId="3FA6CB54" w14:textId="30572E01" w:rsidR="00C17456" w:rsidRPr="00E7627D" w:rsidRDefault="00C17456" w:rsidP="00E7627D">
      <w:pPr>
        <w:jc w:val="center"/>
        <w:rPr>
          <w:rFonts w:ascii="Times New Roman"/>
          <w:sz w:val="24"/>
        </w:rPr>
      </w:pPr>
    </w:p>
    <w:sectPr w:rsidR="00C17456" w:rsidRPr="00E7627D">
      <w:footerReference w:type="default" r:id="rId11"/>
      <w:pgSz w:w="11906" w:h="16838"/>
      <w:pgMar w:top="1440" w:right="1080" w:bottom="1440" w:left="1080" w:header="851" w:footer="99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77A482" w14:textId="77777777" w:rsidR="007B3B10" w:rsidRDefault="007B3B10">
      <w:r>
        <w:separator/>
      </w:r>
    </w:p>
  </w:endnote>
  <w:endnote w:type="continuationSeparator" w:id="0">
    <w:p w14:paraId="3504CE15" w14:textId="77777777" w:rsidR="007B3B10" w:rsidRDefault="007B3B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바탕">
    <w:altName w:val="Batang"/>
    <w:panose1 w:val="02030600000101010101"/>
    <w:charset w:val="81"/>
    <w:family w:val="roman"/>
    <w:pitch w:val="variable"/>
    <w:sig w:usb0="B00002AF" w:usb1="69D77CFB" w:usb2="00000030" w:usb3="00000000" w:csb0="0008009F" w:csb1="00000000"/>
  </w:font>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4C7BC5" w14:textId="38604664" w:rsidR="002B2F76" w:rsidRDefault="00A22DEB">
    <w:pPr>
      <w:spacing w:line="320" w:lineRule="exact"/>
      <w:jc w:val="center"/>
      <w:rPr>
        <w:rFonts w:ascii="Times New Roman"/>
        <w:b/>
        <w:color w:val="808080"/>
        <w:sz w:val="24"/>
      </w:rPr>
    </w:pPr>
    <w:r>
      <w:rPr>
        <w:rFonts w:ascii="Times New Roman"/>
        <w:b/>
        <w:color w:val="808080"/>
        <w:sz w:val="24"/>
      </w:rPr>
      <w:t xml:space="preserve">MINISTRY OF </w:t>
    </w:r>
    <w:r w:rsidR="00934F3D">
      <w:rPr>
        <w:rFonts w:ascii="Times New Roman" w:hint="eastAsia"/>
        <w:b/>
        <w:color w:val="808080"/>
        <w:sz w:val="24"/>
      </w:rPr>
      <w:t>PLANNING</w:t>
    </w:r>
    <w:r>
      <w:rPr>
        <w:rFonts w:ascii="Times New Roman"/>
        <w:b/>
        <w:color w:val="808080"/>
        <w:sz w:val="24"/>
      </w:rPr>
      <w:t xml:space="preserve"> AND </w:t>
    </w:r>
    <w:r w:rsidR="00934F3D">
      <w:rPr>
        <w:rFonts w:ascii="Times New Roman" w:hint="eastAsia"/>
        <w:b/>
        <w:color w:val="808080"/>
        <w:sz w:val="24"/>
      </w:rPr>
      <w:t>BUDGET</w:t>
    </w:r>
  </w:p>
  <w:p w14:paraId="5A352854" w14:textId="1EC25C17" w:rsidR="002B2F76" w:rsidRDefault="00A22DEB">
    <w:pPr>
      <w:spacing w:line="320" w:lineRule="exact"/>
      <w:jc w:val="center"/>
    </w:pPr>
    <w:r>
      <w:rPr>
        <w:rFonts w:ascii="Times New Roman"/>
        <w:b/>
        <w:color w:val="808080"/>
        <w:szCs w:val="20"/>
      </w:rPr>
      <w:t>www.m</w:t>
    </w:r>
    <w:r w:rsidR="00934F3D">
      <w:rPr>
        <w:rFonts w:ascii="Times New Roman" w:hint="eastAsia"/>
        <w:b/>
        <w:color w:val="808080"/>
        <w:szCs w:val="20"/>
      </w:rPr>
      <w:t>pb</w:t>
    </w:r>
    <w:r>
      <w:rPr>
        <w:rFonts w:ascii="Times New Roman"/>
        <w:b/>
        <w:color w:val="808080"/>
        <w:szCs w:val="20"/>
      </w:rPr>
      <w:t>.go.kr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034329" w14:textId="77777777" w:rsidR="007B3B10" w:rsidRDefault="007B3B10">
      <w:r>
        <w:separator/>
      </w:r>
    </w:p>
  </w:footnote>
  <w:footnote w:type="continuationSeparator" w:id="0">
    <w:p w14:paraId="58439E99" w14:textId="77777777" w:rsidR="007B3B10" w:rsidRDefault="007B3B1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632BD9"/>
    <w:multiLevelType w:val="hybridMultilevel"/>
    <w:tmpl w:val="8A0C6186"/>
    <w:lvl w:ilvl="0" w:tplc="B3C2BEA6">
      <w:numFmt w:val="bullet"/>
      <w:lvlText w:val=""/>
      <w:lvlJc w:val="left"/>
      <w:pPr>
        <w:ind w:left="800" w:hanging="360"/>
      </w:pPr>
      <w:rPr>
        <w:rFonts w:ascii="Wingdings" w:eastAsia="바탕" w:hAnsi="Wingdings" w:cs="Times New Roman"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1" w15:restartNumberingAfterBreak="0">
    <w:nsid w:val="1CF1084D"/>
    <w:multiLevelType w:val="hybridMultilevel"/>
    <w:tmpl w:val="55D08962"/>
    <w:lvl w:ilvl="0" w:tplc="FFFFFFFF">
      <w:start w:val="1"/>
      <w:numFmt w:val="decimal"/>
      <w:lvlText w:val="%1."/>
      <w:lvlJc w:val="left"/>
      <w:pPr>
        <w:ind w:left="880" w:hanging="440"/>
      </w:pPr>
      <w:rPr>
        <w:rFonts w:hint="default"/>
      </w:rPr>
    </w:lvl>
    <w:lvl w:ilvl="1" w:tplc="FFFFFFFF" w:tentative="1">
      <w:start w:val="1"/>
      <w:numFmt w:val="bullet"/>
      <w:lvlText w:val=""/>
      <w:lvlJc w:val="left"/>
      <w:pPr>
        <w:ind w:left="1320" w:hanging="440"/>
      </w:pPr>
      <w:rPr>
        <w:rFonts w:ascii="Wingdings" w:hAnsi="Wingdings" w:hint="default"/>
      </w:rPr>
    </w:lvl>
    <w:lvl w:ilvl="2" w:tplc="FFFFFFFF" w:tentative="1">
      <w:start w:val="1"/>
      <w:numFmt w:val="bullet"/>
      <w:lvlText w:val=""/>
      <w:lvlJc w:val="left"/>
      <w:pPr>
        <w:ind w:left="1760" w:hanging="440"/>
      </w:pPr>
      <w:rPr>
        <w:rFonts w:ascii="Wingdings" w:hAnsi="Wingdings" w:hint="default"/>
      </w:rPr>
    </w:lvl>
    <w:lvl w:ilvl="3" w:tplc="FFFFFFFF" w:tentative="1">
      <w:start w:val="1"/>
      <w:numFmt w:val="bullet"/>
      <w:lvlText w:val=""/>
      <w:lvlJc w:val="left"/>
      <w:pPr>
        <w:ind w:left="2200" w:hanging="440"/>
      </w:pPr>
      <w:rPr>
        <w:rFonts w:ascii="Wingdings" w:hAnsi="Wingdings" w:hint="default"/>
      </w:rPr>
    </w:lvl>
    <w:lvl w:ilvl="4" w:tplc="FFFFFFFF" w:tentative="1">
      <w:start w:val="1"/>
      <w:numFmt w:val="bullet"/>
      <w:lvlText w:val=""/>
      <w:lvlJc w:val="left"/>
      <w:pPr>
        <w:ind w:left="2640" w:hanging="440"/>
      </w:pPr>
      <w:rPr>
        <w:rFonts w:ascii="Wingdings" w:hAnsi="Wingdings" w:hint="default"/>
      </w:rPr>
    </w:lvl>
    <w:lvl w:ilvl="5" w:tplc="FFFFFFFF" w:tentative="1">
      <w:start w:val="1"/>
      <w:numFmt w:val="bullet"/>
      <w:lvlText w:val=""/>
      <w:lvlJc w:val="left"/>
      <w:pPr>
        <w:ind w:left="3080" w:hanging="440"/>
      </w:pPr>
      <w:rPr>
        <w:rFonts w:ascii="Wingdings" w:hAnsi="Wingdings" w:hint="default"/>
      </w:rPr>
    </w:lvl>
    <w:lvl w:ilvl="6" w:tplc="FFFFFFFF" w:tentative="1">
      <w:start w:val="1"/>
      <w:numFmt w:val="bullet"/>
      <w:lvlText w:val=""/>
      <w:lvlJc w:val="left"/>
      <w:pPr>
        <w:ind w:left="3520" w:hanging="440"/>
      </w:pPr>
      <w:rPr>
        <w:rFonts w:ascii="Wingdings" w:hAnsi="Wingdings" w:hint="default"/>
      </w:rPr>
    </w:lvl>
    <w:lvl w:ilvl="7" w:tplc="FFFFFFFF" w:tentative="1">
      <w:start w:val="1"/>
      <w:numFmt w:val="bullet"/>
      <w:lvlText w:val=""/>
      <w:lvlJc w:val="left"/>
      <w:pPr>
        <w:ind w:left="3960" w:hanging="440"/>
      </w:pPr>
      <w:rPr>
        <w:rFonts w:ascii="Wingdings" w:hAnsi="Wingdings" w:hint="default"/>
      </w:rPr>
    </w:lvl>
    <w:lvl w:ilvl="8" w:tplc="FFFFFFFF" w:tentative="1">
      <w:start w:val="1"/>
      <w:numFmt w:val="bullet"/>
      <w:lvlText w:val=""/>
      <w:lvlJc w:val="left"/>
      <w:pPr>
        <w:ind w:left="4400" w:hanging="440"/>
      </w:pPr>
      <w:rPr>
        <w:rFonts w:ascii="Wingdings" w:hAnsi="Wingdings" w:hint="default"/>
      </w:rPr>
    </w:lvl>
  </w:abstractNum>
  <w:abstractNum w:abstractNumId="2" w15:restartNumberingAfterBreak="0">
    <w:nsid w:val="1DFD2594"/>
    <w:multiLevelType w:val="hybridMultilevel"/>
    <w:tmpl w:val="8B7A45F8"/>
    <w:lvl w:ilvl="0" w:tplc="FFFFFFFF">
      <w:start w:val="1"/>
      <w:numFmt w:val="decimal"/>
      <w:lvlText w:val="%1."/>
      <w:lvlJc w:val="left"/>
      <w:pPr>
        <w:ind w:left="880" w:hanging="440"/>
      </w:pPr>
      <w:rPr>
        <w:rFonts w:hint="default"/>
      </w:rPr>
    </w:lvl>
    <w:lvl w:ilvl="1" w:tplc="FFFFFFFF" w:tentative="1">
      <w:start w:val="1"/>
      <w:numFmt w:val="bullet"/>
      <w:lvlText w:val=""/>
      <w:lvlJc w:val="left"/>
      <w:pPr>
        <w:ind w:left="1320" w:hanging="440"/>
      </w:pPr>
      <w:rPr>
        <w:rFonts w:ascii="Wingdings" w:hAnsi="Wingdings" w:hint="default"/>
      </w:rPr>
    </w:lvl>
    <w:lvl w:ilvl="2" w:tplc="FFFFFFFF" w:tentative="1">
      <w:start w:val="1"/>
      <w:numFmt w:val="bullet"/>
      <w:lvlText w:val=""/>
      <w:lvlJc w:val="left"/>
      <w:pPr>
        <w:ind w:left="1760" w:hanging="440"/>
      </w:pPr>
      <w:rPr>
        <w:rFonts w:ascii="Wingdings" w:hAnsi="Wingdings" w:hint="default"/>
      </w:rPr>
    </w:lvl>
    <w:lvl w:ilvl="3" w:tplc="FFFFFFFF" w:tentative="1">
      <w:start w:val="1"/>
      <w:numFmt w:val="bullet"/>
      <w:lvlText w:val=""/>
      <w:lvlJc w:val="left"/>
      <w:pPr>
        <w:ind w:left="2200" w:hanging="440"/>
      </w:pPr>
      <w:rPr>
        <w:rFonts w:ascii="Wingdings" w:hAnsi="Wingdings" w:hint="default"/>
      </w:rPr>
    </w:lvl>
    <w:lvl w:ilvl="4" w:tplc="FFFFFFFF" w:tentative="1">
      <w:start w:val="1"/>
      <w:numFmt w:val="bullet"/>
      <w:lvlText w:val=""/>
      <w:lvlJc w:val="left"/>
      <w:pPr>
        <w:ind w:left="2640" w:hanging="440"/>
      </w:pPr>
      <w:rPr>
        <w:rFonts w:ascii="Wingdings" w:hAnsi="Wingdings" w:hint="default"/>
      </w:rPr>
    </w:lvl>
    <w:lvl w:ilvl="5" w:tplc="FFFFFFFF" w:tentative="1">
      <w:start w:val="1"/>
      <w:numFmt w:val="bullet"/>
      <w:lvlText w:val=""/>
      <w:lvlJc w:val="left"/>
      <w:pPr>
        <w:ind w:left="3080" w:hanging="440"/>
      </w:pPr>
      <w:rPr>
        <w:rFonts w:ascii="Wingdings" w:hAnsi="Wingdings" w:hint="default"/>
      </w:rPr>
    </w:lvl>
    <w:lvl w:ilvl="6" w:tplc="FFFFFFFF" w:tentative="1">
      <w:start w:val="1"/>
      <w:numFmt w:val="bullet"/>
      <w:lvlText w:val=""/>
      <w:lvlJc w:val="left"/>
      <w:pPr>
        <w:ind w:left="3520" w:hanging="440"/>
      </w:pPr>
      <w:rPr>
        <w:rFonts w:ascii="Wingdings" w:hAnsi="Wingdings" w:hint="default"/>
      </w:rPr>
    </w:lvl>
    <w:lvl w:ilvl="7" w:tplc="FFFFFFFF" w:tentative="1">
      <w:start w:val="1"/>
      <w:numFmt w:val="bullet"/>
      <w:lvlText w:val=""/>
      <w:lvlJc w:val="left"/>
      <w:pPr>
        <w:ind w:left="3960" w:hanging="440"/>
      </w:pPr>
      <w:rPr>
        <w:rFonts w:ascii="Wingdings" w:hAnsi="Wingdings" w:hint="default"/>
      </w:rPr>
    </w:lvl>
    <w:lvl w:ilvl="8" w:tplc="FFFFFFFF" w:tentative="1">
      <w:start w:val="1"/>
      <w:numFmt w:val="bullet"/>
      <w:lvlText w:val=""/>
      <w:lvlJc w:val="left"/>
      <w:pPr>
        <w:ind w:left="4400" w:hanging="440"/>
      </w:pPr>
      <w:rPr>
        <w:rFonts w:ascii="Wingdings" w:hAnsi="Wingdings" w:hint="default"/>
      </w:rPr>
    </w:lvl>
  </w:abstractNum>
  <w:abstractNum w:abstractNumId="3" w15:restartNumberingAfterBreak="0">
    <w:nsid w:val="1F23385E"/>
    <w:multiLevelType w:val="hybridMultilevel"/>
    <w:tmpl w:val="55D08962"/>
    <w:lvl w:ilvl="0" w:tplc="FFFFFFFF">
      <w:start w:val="1"/>
      <w:numFmt w:val="decimal"/>
      <w:lvlText w:val="%1."/>
      <w:lvlJc w:val="left"/>
      <w:pPr>
        <w:ind w:left="880" w:hanging="440"/>
      </w:pPr>
      <w:rPr>
        <w:rFonts w:hint="default"/>
      </w:rPr>
    </w:lvl>
    <w:lvl w:ilvl="1" w:tplc="FFFFFFFF" w:tentative="1">
      <w:start w:val="1"/>
      <w:numFmt w:val="bullet"/>
      <w:lvlText w:val=""/>
      <w:lvlJc w:val="left"/>
      <w:pPr>
        <w:ind w:left="1320" w:hanging="440"/>
      </w:pPr>
      <w:rPr>
        <w:rFonts w:ascii="Wingdings" w:hAnsi="Wingdings" w:hint="default"/>
      </w:rPr>
    </w:lvl>
    <w:lvl w:ilvl="2" w:tplc="FFFFFFFF" w:tentative="1">
      <w:start w:val="1"/>
      <w:numFmt w:val="bullet"/>
      <w:lvlText w:val=""/>
      <w:lvlJc w:val="left"/>
      <w:pPr>
        <w:ind w:left="1760" w:hanging="440"/>
      </w:pPr>
      <w:rPr>
        <w:rFonts w:ascii="Wingdings" w:hAnsi="Wingdings" w:hint="default"/>
      </w:rPr>
    </w:lvl>
    <w:lvl w:ilvl="3" w:tplc="FFFFFFFF" w:tentative="1">
      <w:start w:val="1"/>
      <w:numFmt w:val="bullet"/>
      <w:lvlText w:val=""/>
      <w:lvlJc w:val="left"/>
      <w:pPr>
        <w:ind w:left="2200" w:hanging="440"/>
      </w:pPr>
      <w:rPr>
        <w:rFonts w:ascii="Wingdings" w:hAnsi="Wingdings" w:hint="default"/>
      </w:rPr>
    </w:lvl>
    <w:lvl w:ilvl="4" w:tplc="FFFFFFFF" w:tentative="1">
      <w:start w:val="1"/>
      <w:numFmt w:val="bullet"/>
      <w:lvlText w:val=""/>
      <w:lvlJc w:val="left"/>
      <w:pPr>
        <w:ind w:left="2640" w:hanging="440"/>
      </w:pPr>
      <w:rPr>
        <w:rFonts w:ascii="Wingdings" w:hAnsi="Wingdings" w:hint="default"/>
      </w:rPr>
    </w:lvl>
    <w:lvl w:ilvl="5" w:tplc="FFFFFFFF" w:tentative="1">
      <w:start w:val="1"/>
      <w:numFmt w:val="bullet"/>
      <w:lvlText w:val=""/>
      <w:lvlJc w:val="left"/>
      <w:pPr>
        <w:ind w:left="3080" w:hanging="440"/>
      </w:pPr>
      <w:rPr>
        <w:rFonts w:ascii="Wingdings" w:hAnsi="Wingdings" w:hint="default"/>
      </w:rPr>
    </w:lvl>
    <w:lvl w:ilvl="6" w:tplc="FFFFFFFF" w:tentative="1">
      <w:start w:val="1"/>
      <w:numFmt w:val="bullet"/>
      <w:lvlText w:val=""/>
      <w:lvlJc w:val="left"/>
      <w:pPr>
        <w:ind w:left="3520" w:hanging="440"/>
      </w:pPr>
      <w:rPr>
        <w:rFonts w:ascii="Wingdings" w:hAnsi="Wingdings" w:hint="default"/>
      </w:rPr>
    </w:lvl>
    <w:lvl w:ilvl="7" w:tplc="FFFFFFFF" w:tentative="1">
      <w:start w:val="1"/>
      <w:numFmt w:val="bullet"/>
      <w:lvlText w:val=""/>
      <w:lvlJc w:val="left"/>
      <w:pPr>
        <w:ind w:left="3960" w:hanging="440"/>
      </w:pPr>
      <w:rPr>
        <w:rFonts w:ascii="Wingdings" w:hAnsi="Wingdings" w:hint="default"/>
      </w:rPr>
    </w:lvl>
    <w:lvl w:ilvl="8" w:tplc="FFFFFFFF" w:tentative="1">
      <w:start w:val="1"/>
      <w:numFmt w:val="bullet"/>
      <w:lvlText w:val=""/>
      <w:lvlJc w:val="left"/>
      <w:pPr>
        <w:ind w:left="4400" w:hanging="440"/>
      </w:pPr>
      <w:rPr>
        <w:rFonts w:ascii="Wingdings" w:hAnsi="Wingdings" w:hint="default"/>
      </w:rPr>
    </w:lvl>
  </w:abstractNum>
  <w:abstractNum w:abstractNumId="4" w15:restartNumberingAfterBreak="0">
    <w:nsid w:val="24087C6B"/>
    <w:multiLevelType w:val="hybridMultilevel"/>
    <w:tmpl w:val="4516CE56"/>
    <w:lvl w:ilvl="0" w:tplc="61045514">
      <w:numFmt w:val="bullet"/>
      <w:lvlText w:val="-"/>
      <w:lvlJc w:val="left"/>
      <w:pPr>
        <w:ind w:left="800" w:hanging="360"/>
      </w:pPr>
      <w:rPr>
        <w:rFonts w:ascii="Times New Roman" w:eastAsia="바탕" w:hAnsi="Times New Roman" w:cs="Times New Roman"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5" w15:restartNumberingAfterBreak="0">
    <w:nsid w:val="33A27911"/>
    <w:multiLevelType w:val="hybridMultilevel"/>
    <w:tmpl w:val="922C3992"/>
    <w:lvl w:ilvl="0" w:tplc="8E1C489A">
      <w:numFmt w:val="bullet"/>
      <w:lvlText w:val="-"/>
      <w:lvlJc w:val="left"/>
      <w:pPr>
        <w:ind w:left="800" w:hanging="360"/>
      </w:pPr>
      <w:rPr>
        <w:rFonts w:ascii="Times New Roman" w:eastAsia="바탕" w:hAnsi="Times New Roman" w:cs="Times New Roman"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6" w15:restartNumberingAfterBreak="0">
    <w:nsid w:val="3C8D2F88"/>
    <w:multiLevelType w:val="hybridMultilevel"/>
    <w:tmpl w:val="55D08962"/>
    <w:lvl w:ilvl="0" w:tplc="FFFFFFFF">
      <w:start w:val="1"/>
      <w:numFmt w:val="decimal"/>
      <w:lvlText w:val="%1."/>
      <w:lvlJc w:val="left"/>
      <w:pPr>
        <w:ind w:left="880" w:hanging="440"/>
      </w:pPr>
      <w:rPr>
        <w:rFonts w:hint="default"/>
      </w:rPr>
    </w:lvl>
    <w:lvl w:ilvl="1" w:tplc="FFFFFFFF" w:tentative="1">
      <w:start w:val="1"/>
      <w:numFmt w:val="bullet"/>
      <w:lvlText w:val=""/>
      <w:lvlJc w:val="left"/>
      <w:pPr>
        <w:ind w:left="1320" w:hanging="440"/>
      </w:pPr>
      <w:rPr>
        <w:rFonts w:ascii="Wingdings" w:hAnsi="Wingdings" w:hint="default"/>
      </w:rPr>
    </w:lvl>
    <w:lvl w:ilvl="2" w:tplc="FFFFFFFF" w:tentative="1">
      <w:start w:val="1"/>
      <w:numFmt w:val="bullet"/>
      <w:lvlText w:val=""/>
      <w:lvlJc w:val="left"/>
      <w:pPr>
        <w:ind w:left="1760" w:hanging="440"/>
      </w:pPr>
      <w:rPr>
        <w:rFonts w:ascii="Wingdings" w:hAnsi="Wingdings" w:hint="default"/>
      </w:rPr>
    </w:lvl>
    <w:lvl w:ilvl="3" w:tplc="FFFFFFFF" w:tentative="1">
      <w:start w:val="1"/>
      <w:numFmt w:val="bullet"/>
      <w:lvlText w:val=""/>
      <w:lvlJc w:val="left"/>
      <w:pPr>
        <w:ind w:left="2200" w:hanging="440"/>
      </w:pPr>
      <w:rPr>
        <w:rFonts w:ascii="Wingdings" w:hAnsi="Wingdings" w:hint="default"/>
      </w:rPr>
    </w:lvl>
    <w:lvl w:ilvl="4" w:tplc="FFFFFFFF" w:tentative="1">
      <w:start w:val="1"/>
      <w:numFmt w:val="bullet"/>
      <w:lvlText w:val=""/>
      <w:lvlJc w:val="left"/>
      <w:pPr>
        <w:ind w:left="2640" w:hanging="440"/>
      </w:pPr>
      <w:rPr>
        <w:rFonts w:ascii="Wingdings" w:hAnsi="Wingdings" w:hint="default"/>
      </w:rPr>
    </w:lvl>
    <w:lvl w:ilvl="5" w:tplc="FFFFFFFF" w:tentative="1">
      <w:start w:val="1"/>
      <w:numFmt w:val="bullet"/>
      <w:lvlText w:val=""/>
      <w:lvlJc w:val="left"/>
      <w:pPr>
        <w:ind w:left="3080" w:hanging="440"/>
      </w:pPr>
      <w:rPr>
        <w:rFonts w:ascii="Wingdings" w:hAnsi="Wingdings" w:hint="default"/>
      </w:rPr>
    </w:lvl>
    <w:lvl w:ilvl="6" w:tplc="FFFFFFFF" w:tentative="1">
      <w:start w:val="1"/>
      <w:numFmt w:val="bullet"/>
      <w:lvlText w:val=""/>
      <w:lvlJc w:val="left"/>
      <w:pPr>
        <w:ind w:left="3520" w:hanging="440"/>
      </w:pPr>
      <w:rPr>
        <w:rFonts w:ascii="Wingdings" w:hAnsi="Wingdings" w:hint="default"/>
      </w:rPr>
    </w:lvl>
    <w:lvl w:ilvl="7" w:tplc="FFFFFFFF" w:tentative="1">
      <w:start w:val="1"/>
      <w:numFmt w:val="bullet"/>
      <w:lvlText w:val=""/>
      <w:lvlJc w:val="left"/>
      <w:pPr>
        <w:ind w:left="3960" w:hanging="440"/>
      </w:pPr>
      <w:rPr>
        <w:rFonts w:ascii="Wingdings" w:hAnsi="Wingdings" w:hint="default"/>
      </w:rPr>
    </w:lvl>
    <w:lvl w:ilvl="8" w:tplc="FFFFFFFF" w:tentative="1">
      <w:start w:val="1"/>
      <w:numFmt w:val="bullet"/>
      <w:lvlText w:val=""/>
      <w:lvlJc w:val="left"/>
      <w:pPr>
        <w:ind w:left="4400" w:hanging="440"/>
      </w:pPr>
      <w:rPr>
        <w:rFonts w:ascii="Wingdings" w:hAnsi="Wingdings" w:hint="default"/>
      </w:rPr>
    </w:lvl>
  </w:abstractNum>
  <w:abstractNum w:abstractNumId="7" w15:restartNumberingAfterBreak="0">
    <w:nsid w:val="47FF417B"/>
    <w:multiLevelType w:val="hybridMultilevel"/>
    <w:tmpl w:val="7EA27A30"/>
    <w:lvl w:ilvl="0" w:tplc="3E00E4B4">
      <w:start w:val="44"/>
      <w:numFmt w:val="bullet"/>
      <w:lvlText w:val=""/>
      <w:lvlJc w:val="left"/>
      <w:pPr>
        <w:ind w:left="800" w:hanging="360"/>
      </w:pPr>
      <w:rPr>
        <w:rFonts w:ascii="Wingdings" w:eastAsia="바탕" w:hAnsi="Wingdings" w:cs="Times New Roman"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8" w15:restartNumberingAfterBreak="0">
    <w:nsid w:val="4B7471E6"/>
    <w:multiLevelType w:val="hybridMultilevel"/>
    <w:tmpl w:val="8D266E60"/>
    <w:lvl w:ilvl="0" w:tplc="3DC28930">
      <w:start w:val="44"/>
      <w:numFmt w:val="bullet"/>
      <w:lvlText w:val="-"/>
      <w:lvlJc w:val="left"/>
      <w:pPr>
        <w:ind w:left="1160" w:hanging="360"/>
      </w:pPr>
      <w:rPr>
        <w:rFonts w:ascii="Times New Roman" w:eastAsia="바탕" w:hAnsi="Times New Roman" w:cs="Times New Roman" w:hint="default"/>
      </w:rPr>
    </w:lvl>
    <w:lvl w:ilvl="1" w:tplc="1D86DED4">
      <w:start w:val="1"/>
      <w:numFmt w:val="bullet"/>
      <w:lvlText w:val=""/>
      <w:lvlJc w:val="left"/>
      <w:pPr>
        <w:ind w:left="1680" w:hanging="440"/>
      </w:pPr>
      <w:rPr>
        <w:rFonts w:ascii="Wingdings" w:hAnsi="Wingdings" w:hint="default"/>
      </w:rPr>
    </w:lvl>
    <w:lvl w:ilvl="2" w:tplc="04090005" w:tentative="1">
      <w:start w:val="1"/>
      <w:numFmt w:val="bullet"/>
      <w:lvlText w:val=""/>
      <w:lvlJc w:val="left"/>
      <w:pPr>
        <w:ind w:left="2120" w:hanging="440"/>
      </w:pPr>
      <w:rPr>
        <w:rFonts w:ascii="Wingdings" w:hAnsi="Wingdings" w:hint="default"/>
      </w:rPr>
    </w:lvl>
    <w:lvl w:ilvl="3" w:tplc="04090001" w:tentative="1">
      <w:start w:val="1"/>
      <w:numFmt w:val="bullet"/>
      <w:lvlText w:val=""/>
      <w:lvlJc w:val="left"/>
      <w:pPr>
        <w:ind w:left="2560" w:hanging="440"/>
      </w:pPr>
      <w:rPr>
        <w:rFonts w:ascii="Wingdings" w:hAnsi="Wingdings" w:hint="default"/>
      </w:rPr>
    </w:lvl>
    <w:lvl w:ilvl="4" w:tplc="04090003" w:tentative="1">
      <w:start w:val="1"/>
      <w:numFmt w:val="bullet"/>
      <w:lvlText w:val=""/>
      <w:lvlJc w:val="left"/>
      <w:pPr>
        <w:ind w:left="3000" w:hanging="440"/>
      </w:pPr>
      <w:rPr>
        <w:rFonts w:ascii="Wingdings" w:hAnsi="Wingdings" w:hint="default"/>
      </w:rPr>
    </w:lvl>
    <w:lvl w:ilvl="5" w:tplc="04090005" w:tentative="1">
      <w:start w:val="1"/>
      <w:numFmt w:val="bullet"/>
      <w:lvlText w:val=""/>
      <w:lvlJc w:val="left"/>
      <w:pPr>
        <w:ind w:left="3440" w:hanging="440"/>
      </w:pPr>
      <w:rPr>
        <w:rFonts w:ascii="Wingdings" w:hAnsi="Wingdings" w:hint="default"/>
      </w:rPr>
    </w:lvl>
    <w:lvl w:ilvl="6" w:tplc="04090001" w:tentative="1">
      <w:start w:val="1"/>
      <w:numFmt w:val="bullet"/>
      <w:lvlText w:val=""/>
      <w:lvlJc w:val="left"/>
      <w:pPr>
        <w:ind w:left="3880" w:hanging="440"/>
      </w:pPr>
      <w:rPr>
        <w:rFonts w:ascii="Wingdings" w:hAnsi="Wingdings" w:hint="default"/>
      </w:rPr>
    </w:lvl>
    <w:lvl w:ilvl="7" w:tplc="04090003" w:tentative="1">
      <w:start w:val="1"/>
      <w:numFmt w:val="bullet"/>
      <w:lvlText w:val=""/>
      <w:lvlJc w:val="left"/>
      <w:pPr>
        <w:ind w:left="4320" w:hanging="440"/>
      </w:pPr>
      <w:rPr>
        <w:rFonts w:ascii="Wingdings" w:hAnsi="Wingdings" w:hint="default"/>
      </w:rPr>
    </w:lvl>
    <w:lvl w:ilvl="8" w:tplc="04090005" w:tentative="1">
      <w:start w:val="1"/>
      <w:numFmt w:val="bullet"/>
      <w:lvlText w:val=""/>
      <w:lvlJc w:val="left"/>
      <w:pPr>
        <w:ind w:left="4760" w:hanging="440"/>
      </w:pPr>
      <w:rPr>
        <w:rFonts w:ascii="Wingdings" w:hAnsi="Wingdings" w:hint="default"/>
      </w:rPr>
    </w:lvl>
  </w:abstractNum>
  <w:abstractNum w:abstractNumId="9" w15:restartNumberingAfterBreak="0">
    <w:nsid w:val="50A0480D"/>
    <w:multiLevelType w:val="hybridMultilevel"/>
    <w:tmpl w:val="55D08962"/>
    <w:lvl w:ilvl="0" w:tplc="0409000F">
      <w:start w:val="1"/>
      <w:numFmt w:val="decimal"/>
      <w:lvlText w:val="%1."/>
      <w:lvlJc w:val="left"/>
      <w:pPr>
        <w:ind w:left="880" w:hanging="440"/>
      </w:pPr>
      <w:rPr>
        <w:rFonts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10" w15:restartNumberingAfterBreak="0">
    <w:nsid w:val="526D5C44"/>
    <w:multiLevelType w:val="hybridMultilevel"/>
    <w:tmpl w:val="746480B4"/>
    <w:lvl w:ilvl="0" w:tplc="82324C24">
      <w:numFmt w:val="bullet"/>
      <w:lvlText w:val=""/>
      <w:lvlJc w:val="left"/>
      <w:pPr>
        <w:ind w:left="596" w:hanging="360"/>
      </w:pPr>
      <w:rPr>
        <w:rFonts w:ascii="Wingdings" w:eastAsia="바탕" w:hAnsi="Wingdings" w:cs="Times New Roman" w:hint="default"/>
      </w:rPr>
    </w:lvl>
    <w:lvl w:ilvl="1" w:tplc="04090003" w:tentative="1">
      <w:start w:val="1"/>
      <w:numFmt w:val="bullet"/>
      <w:lvlText w:val=""/>
      <w:lvlJc w:val="left"/>
      <w:pPr>
        <w:ind w:left="1116" w:hanging="440"/>
      </w:pPr>
      <w:rPr>
        <w:rFonts w:ascii="Wingdings" w:hAnsi="Wingdings" w:hint="default"/>
      </w:rPr>
    </w:lvl>
    <w:lvl w:ilvl="2" w:tplc="04090005" w:tentative="1">
      <w:start w:val="1"/>
      <w:numFmt w:val="bullet"/>
      <w:lvlText w:val=""/>
      <w:lvlJc w:val="left"/>
      <w:pPr>
        <w:ind w:left="1556" w:hanging="440"/>
      </w:pPr>
      <w:rPr>
        <w:rFonts w:ascii="Wingdings" w:hAnsi="Wingdings" w:hint="default"/>
      </w:rPr>
    </w:lvl>
    <w:lvl w:ilvl="3" w:tplc="04090001" w:tentative="1">
      <w:start w:val="1"/>
      <w:numFmt w:val="bullet"/>
      <w:lvlText w:val=""/>
      <w:lvlJc w:val="left"/>
      <w:pPr>
        <w:ind w:left="1996" w:hanging="440"/>
      </w:pPr>
      <w:rPr>
        <w:rFonts w:ascii="Wingdings" w:hAnsi="Wingdings" w:hint="default"/>
      </w:rPr>
    </w:lvl>
    <w:lvl w:ilvl="4" w:tplc="04090003" w:tentative="1">
      <w:start w:val="1"/>
      <w:numFmt w:val="bullet"/>
      <w:lvlText w:val=""/>
      <w:lvlJc w:val="left"/>
      <w:pPr>
        <w:ind w:left="2436" w:hanging="440"/>
      </w:pPr>
      <w:rPr>
        <w:rFonts w:ascii="Wingdings" w:hAnsi="Wingdings" w:hint="default"/>
      </w:rPr>
    </w:lvl>
    <w:lvl w:ilvl="5" w:tplc="04090005" w:tentative="1">
      <w:start w:val="1"/>
      <w:numFmt w:val="bullet"/>
      <w:lvlText w:val=""/>
      <w:lvlJc w:val="left"/>
      <w:pPr>
        <w:ind w:left="2876" w:hanging="440"/>
      </w:pPr>
      <w:rPr>
        <w:rFonts w:ascii="Wingdings" w:hAnsi="Wingdings" w:hint="default"/>
      </w:rPr>
    </w:lvl>
    <w:lvl w:ilvl="6" w:tplc="04090001" w:tentative="1">
      <w:start w:val="1"/>
      <w:numFmt w:val="bullet"/>
      <w:lvlText w:val=""/>
      <w:lvlJc w:val="left"/>
      <w:pPr>
        <w:ind w:left="3316" w:hanging="440"/>
      </w:pPr>
      <w:rPr>
        <w:rFonts w:ascii="Wingdings" w:hAnsi="Wingdings" w:hint="default"/>
      </w:rPr>
    </w:lvl>
    <w:lvl w:ilvl="7" w:tplc="04090003" w:tentative="1">
      <w:start w:val="1"/>
      <w:numFmt w:val="bullet"/>
      <w:lvlText w:val=""/>
      <w:lvlJc w:val="left"/>
      <w:pPr>
        <w:ind w:left="3756" w:hanging="440"/>
      </w:pPr>
      <w:rPr>
        <w:rFonts w:ascii="Wingdings" w:hAnsi="Wingdings" w:hint="default"/>
      </w:rPr>
    </w:lvl>
    <w:lvl w:ilvl="8" w:tplc="04090005" w:tentative="1">
      <w:start w:val="1"/>
      <w:numFmt w:val="bullet"/>
      <w:lvlText w:val=""/>
      <w:lvlJc w:val="left"/>
      <w:pPr>
        <w:ind w:left="4196" w:hanging="440"/>
      </w:pPr>
      <w:rPr>
        <w:rFonts w:ascii="Wingdings" w:hAnsi="Wingdings" w:hint="default"/>
      </w:rPr>
    </w:lvl>
  </w:abstractNum>
  <w:abstractNum w:abstractNumId="11" w15:restartNumberingAfterBreak="0">
    <w:nsid w:val="54F74467"/>
    <w:multiLevelType w:val="hybridMultilevel"/>
    <w:tmpl w:val="E4ECE432"/>
    <w:lvl w:ilvl="0" w:tplc="93965B0A">
      <w:start w:val="1"/>
      <w:numFmt w:val="decimal"/>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12" w15:restartNumberingAfterBreak="0">
    <w:nsid w:val="67D81CAB"/>
    <w:multiLevelType w:val="hybridMultilevel"/>
    <w:tmpl w:val="B442FC64"/>
    <w:lvl w:ilvl="0" w:tplc="A5FC4092">
      <w:numFmt w:val="bullet"/>
      <w:lvlText w:val="-"/>
      <w:lvlJc w:val="left"/>
      <w:pPr>
        <w:ind w:left="800" w:hanging="360"/>
      </w:pPr>
      <w:rPr>
        <w:rFonts w:ascii="Times New Roman" w:eastAsia="바탕" w:hAnsi="Times New Roman" w:cs="Times New Roman"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13" w15:restartNumberingAfterBreak="0">
    <w:nsid w:val="68584221"/>
    <w:multiLevelType w:val="hybridMultilevel"/>
    <w:tmpl w:val="1FFC55BC"/>
    <w:lvl w:ilvl="0" w:tplc="79DC5040">
      <w:numFmt w:val="bullet"/>
      <w:lvlText w:val="-"/>
      <w:lvlJc w:val="left"/>
      <w:pPr>
        <w:ind w:left="1160" w:hanging="360"/>
      </w:pPr>
      <w:rPr>
        <w:rFonts w:ascii="Times New Roman" w:eastAsia="바탕" w:hAnsi="Times New Roman" w:cs="Times New Roman" w:hint="default"/>
      </w:rPr>
    </w:lvl>
    <w:lvl w:ilvl="1" w:tplc="04090003" w:tentative="1">
      <w:start w:val="1"/>
      <w:numFmt w:val="bullet"/>
      <w:lvlText w:val=""/>
      <w:lvlJc w:val="left"/>
      <w:pPr>
        <w:ind w:left="1680" w:hanging="440"/>
      </w:pPr>
      <w:rPr>
        <w:rFonts w:ascii="Wingdings" w:hAnsi="Wingdings" w:hint="default"/>
      </w:rPr>
    </w:lvl>
    <w:lvl w:ilvl="2" w:tplc="04090005" w:tentative="1">
      <w:start w:val="1"/>
      <w:numFmt w:val="bullet"/>
      <w:lvlText w:val=""/>
      <w:lvlJc w:val="left"/>
      <w:pPr>
        <w:ind w:left="2120" w:hanging="440"/>
      </w:pPr>
      <w:rPr>
        <w:rFonts w:ascii="Wingdings" w:hAnsi="Wingdings" w:hint="default"/>
      </w:rPr>
    </w:lvl>
    <w:lvl w:ilvl="3" w:tplc="04090001" w:tentative="1">
      <w:start w:val="1"/>
      <w:numFmt w:val="bullet"/>
      <w:lvlText w:val=""/>
      <w:lvlJc w:val="left"/>
      <w:pPr>
        <w:ind w:left="2560" w:hanging="440"/>
      </w:pPr>
      <w:rPr>
        <w:rFonts w:ascii="Wingdings" w:hAnsi="Wingdings" w:hint="default"/>
      </w:rPr>
    </w:lvl>
    <w:lvl w:ilvl="4" w:tplc="04090003" w:tentative="1">
      <w:start w:val="1"/>
      <w:numFmt w:val="bullet"/>
      <w:lvlText w:val=""/>
      <w:lvlJc w:val="left"/>
      <w:pPr>
        <w:ind w:left="3000" w:hanging="440"/>
      </w:pPr>
      <w:rPr>
        <w:rFonts w:ascii="Wingdings" w:hAnsi="Wingdings" w:hint="default"/>
      </w:rPr>
    </w:lvl>
    <w:lvl w:ilvl="5" w:tplc="04090005" w:tentative="1">
      <w:start w:val="1"/>
      <w:numFmt w:val="bullet"/>
      <w:lvlText w:val=""/>
      <w:lvlJc w:val="left"/>
      <w:pPr>
        <w:ind w:left="3440" w:hanging="440"/>
      </w:pPr>
      <w:rPr>
        <w:rFonts w:ascii="Wingdings" w:hAnsi="Wingdings" w:hint="default"/>
      </w:rPr>
    </w:lvl>
    <w:lvl w:ilvl="6" w:tplc="04090001" w:tentative="1">
      <w:start w:val="1"/>
      <w:numFmt w:val="bullet"/>
      <w:lvlText w:val=""/>
      <w:lvlJc w:val="left"/>
      <w:pPr>
        <w:ind w:left="3880" w:hanging="440"/>
      </w:pPr>
      <w:rPr>
        <w:rFonts w:ascii="Wingdings" w:hAnsi="Wingdings" w:hint="default"/>
      </w:rPr>
    </w:lvl>
    <w:lvl w:ilvl="7" w:tplc="04090003" w:tentative="1">
      <w:start w:val="1"/>
      <w:numFmt w:val="bullet"/>
      <w:lvlText w:val=""/>
      <w:lvlJc w:val="left"/>
      <w:pPr>
        <w:ind w:left="4320" w:hanging="440"/>
      </w:pPr>
      <w:rPr>
        <w:rFonts w:ascii="Wingdings" w:hAnsi="Wingdings" w:hint="default"/>
      </w:rPr>
    </w:lvl>
    <w:lvl w:ilvl="8" w:tplc="04090005" w:tentative="1">
      <w:start w:val="1"/>
      <w:numFmt w:val="bullet"/>
      <w:lvlText w:val=""/>
      <w:lvlJc w:val="left"/>
      <w:pPr>
        <w:ind w:left="4760" w:hanging="440"/>
      </w:pPr>
      <w:rPr>
        <w:rFonts w:ascii="Wingdings" w:hAnsi="Wingdings" w:hint="default"/>
      </w:rPr>
    </w:lvl>
  </w:abstractNum>
  <w:abstractNum w:abstractNumId="14" w15:restartNumberingAfterBreak="0">
    <w:nsid w:val="70054998"/>
    <w:multiLevelType w:val="hybridMultilevel"/>
    <w:tmpl w:val="71B47BF4"/>
    <w:lvl w:ilvl="0" w:tplc="B35451FA">
      <w:numFmt w:val="bullet"/>
      <w:lvlText w:val=""/>
      <w:lvlJc w:val="left"/>
      <w:pPr>
        <w:ind w:left="800" w:hanging="360"/>
      </w:pPr>
      <w:rPr>
        <w:rFonts w:ascii="Wingdings" w:eastAsia="바탕" w:hAnsi="Wingdings" w:cs="Times New Roman" w:hint="default"/>
        <w:i/>
        <w:sz w:val="20"/>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15" w15:restartNumberingAfterBreak="0">
    <w:nsid w:val="7ED75FB7"/>
    <w:multiLevelType w:val="hybridMultilevel"/>
    <w:tmpl w:val="C98A45D2"/>
    <w:lvl w:ilvl="0" w:tplc="E4CAD5CE">
      <w:start w:val="1"/>
      <w:numFmt w:val="decimalEnclosedCircle"/>
      <w:lvlText w:val="%1"/>
      <w:lvlJc w:val="left"/>
      <w:pPr>
        <w:ind w:left="800" w:hanging="360"/>
      </w:pPr>
      <w:rPr>
        <w:rFonts w:hint="default"/>
        <w:sz w:val="22"/>
        <w:szCs w:val="22"/>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num w:numId="1" w16cid:durableId="1644002889">
    <w:abstractNumId w:val="0"/>
  </w:num>
  <w:num w:numId="2" w16cid:durableId="193349032">
    <w:abstractNumId w:val="14"/>
  </w:num>
  <w:num w:numId="3" w16cid:durableId="987708765">
    <w:abstractNumId w:val="5"/>
  </w:num>
  <w:num w:numId="4" w16cid:durableId="765230516">
    <w:abstractNumId w:val="13"/>
  </w:num>
  <w:num w:numId="5" w16cid:durableId="2106803825">
    <w:abstractNumId w:val="4"/>
  </w:num>
  <w:num w:numId="6" w16cid:durableId="1522166225">
    <w:abstractNumId w:val="12"/>
  </w:num>
  <w:num w:numId="7" w16cid:durableId="2097512376">
    <w:abstractNumId w:val="15"/>
  </w:num>
  <w:num w:numId="8" w16cid:durableId="1839924708">
    <w:abstractNumId w:val="7"/>
  </w:num>
  <w:num w:numId="9" w16cid:durableId="2088459747">
    <w:abstractNumId w:val="8"/>
  </w:num>
  <w:num w:numId="10" w16cid:durableId="1815876914">
    <w:abstractNumId w:val="9"/>
  </w:num>
  <w:num w:numId="11" w16cid:durableId="446243806">
    <w:abstractNumId w:val="10"/>
  </w:num>
  <w:num w:numId="12" w16cid:durableId="1672567537">
    <w:abstractNumId w:val="2"/>
  </w:num>
  <w:num w:numId="13" w16cid:durableId="517937357">
    <w:abstractNumId w:val="6"/>
  </w:num>
  <w:num w:numId="14" w16cid:durableId="332071771">
    <w:abstractNumId w:val="1"/>
  </w:num>
  <w:num w:numId="15" w16cid:durableId="929970515">
    <w:abstractNumId w:val="3"/>
  </w:num>
  <w:num w:numId="16" w16cid:durableId="135923289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removePersonalInformation/>
  <w:bordersDoNotSurroundHeader/>
  <w:bordersDoNotSurroundFooter/>
  <w:hideGrammaticalErrors/>
  <w:proofState w:spelling="clean" w:grammar="clean"/>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efaultTabStop w:val="800"/>
  <w:drawingGridHorizontalSpacing w:val="10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2F76"/>
    <w:rsid w:val="00007851"/>
    <w:rsid w:val="000123BF"/>
    <w:rsid w:val="000201BB"/>
    <w:rsid w:val="000245C1"/>
    <w:rsid w:val="00032926"/>
    <w:rsid w:val="000537E4"/>
    <w:rsid w:val="00054EDD"/>
    <w:rsid w:val="000578B0"/>
    <w:rsid w:val="0006467F"/>
    <w:rsid w:val="000703C2"/>
    <w:rsid w:val="00071AD0"/>
    <w:rsid w:val="000720EB"/>
    <w:rsid w:val="0007692B"/>
    <w:rsid w:val="00083B61"/>
    <w:rsid w:val="00087E71"/>
    <w:rsid w:val="00091EDE"/>
    <w:rsid w:val="000A2319"/>
    <w:rsid w:val="000A3BEA"/>
    <w:rsid w:val="000A52D1"/>
    <w:rsid w:val="000B0732"/>
    <w:rsid w:val="000B0B01"/>
    <w:rsid w:val="000B75E6"/>
    <w:rsid w:val="000C030F"/>
    <w:rsid w:val="000D00F8"/>
    <w:rsid w:val="000D1969"/>
    <w:rsid w:val="000E09E6"/>
    <w:rsid w:val="000E5BF9"/>
    <w:rsid w:val="000F7568"/>
    <w:rsid w:val="00112881"/>
    <w:rsid w:val="001149FF"/>
    <w:rsid w:val="00116B02"/>
    <w:rsid w:val="00125BA8"/>
    <w:rsid w:val="00133C5F"/>
    <w:rsid w:val="0014364E"/>
    <w:rsid w:val="001518DA"/>
    <w:rsid w:val="00152DF6"/>
    <w:rsid w:val="00163212"/>
    <w:rsid w:val="00164E9C"/>
    <w:rsid w:val="0017192C"/>
    <w:rsid w:val="0017797B"/>
    <w:rsid w:val="00177AC2"/>
    <w:rsid w:val="00181325"/>
    <w:rsid w:val="00182C14"/>
    <w:rsid w:val="001836AF"/>
    <w:rsid w:val="00191728"/>
    <w:rsid w:val="001928DB"/>
    <w:rsid w:val="00192FB5"/>
    <w:rsid w:val="001976A6"/>
    <w:rsid w:val="001A2590"/>
    <w:rsid w:val="001A65EE"/>
    <w:rsid w:val="001B5E7B"/>
    <w:rsid w:val="001D2022"/>
    <w:rsid w:val="001D449C"/>
    <w:rsid w:val="001E4332"/>
    <w:rsid w:val="001F0B0C"/>
    <w:rsid w:val="0020235A"/>
    <w:rsid w:val="00211A29"/>
    <w:rsid w:val="0021251F"/>
    <w:rsid w:val="002167CC"/>
    <w:rsid w:val="00220302"/>
    <w:rsid w:val="002254D1"/>
    <w:rsid w:val="00226AFA"/>
    <w:rsid w:val="00230F57"/>
    <w:rsid w:val="00236329"/>
    <w:rsid w:val="00237D7A"/>
    <w:rsid w:val="00237E30"/>
    <w:rsid w:val="002402A0"/>
    <w:rsid w:val="002458F5"/>
    <w:rsid w:val="002501C3"/>
    <w:rsid w:val="00250B25"/>
    <w:rsid w:val="0025147F"/>
    <w:rsid w:val="002518DA"/>
    <w:rsid w:val="0026610C"/>
    <w:rsid w:val="00271213"/>
    <w:rsid w:val="00287904"/>
    <w:rsid w:val="002913EE"/>
    <w:rsid w:val="002947CF"/>
    <w:rsid w:val="0029745C"/>
    <w:rsid w:val="002A176E"/>
    <w:rsid w:val="002A182A"/>
    <w:rsid w:val="002A6CC7"/>
    <w:rsid w:val="002B14D2"/>
    <w:rsid w:val="002B2F76"/>
    <w:rsid w:val="002B5421"/>
    <w:rsid w:val="002C0E16"/>
    <w:rsid w:val="002C1D93"/>
    <w:rsid w:val="002D5A49"/>
    <w:rsid w:val="002D6B8C"/>
    <w:rsid w:val="002E4FF0"/>
    <w:rsid w:val="002E53BD"/>
    <w:rsid w:val="002E5CAE"/>
    <w:rsid w:val="002F0939"/>
    <w:rsid w:val="002F1A42"/>
    <w:rsid w:val="002F24B7"/>
    <w:rsid w:val="002F4E26"/>
    <w:rsid w:val="002F7C87"/>
    <w:rsid w:val="00306E6C"/>
    <w:rsid w:val="00315A5B"/>
    <w:rsid w:val="00316A2D"/>
    <w:rsid w:val="003320A1"/>
    <w:rsid w:val="003324E5"/>
    <w:rsid w:val="00333B85"/>
    <w:rsid w:val="00335295"/>
    <w:rsid w:val="0033677C"/>
    <w:rsid w:val="00337BF3"/>
    <w:rsid w:val="00341B02"/>
    <w:rsid w:val="003521EB"/>
    <w:rsid w:val="0035478C"/>
    <w:rsid w:val="00361E06"/>
    <w:rsid w:val="00362585"/>
    <w:rsid w:val="00363152"/>
    <w:rsid w:val="003742EC"/>
    <w:rsid w:val="00377C06"/>
    <w:rsid w:val="00381523"/>
    <w:rsid w:val="00382C46"/>
    <w:rsid w:val="003856BF"/>
    <w:rsid w:val="00393932"/>
    <w:rsid w:val="00393FEA"/>
    <w:rsid w:val="00394E52"/>
    <w:rsid w:val="003A3C0F"/>
    <w:rsid w:val="003A562C"/>
    <w:rsid w:val="003A7583"/>
    <w:rsid w:val="003B0E8E"/>
    <w:rsid w:val="003B3CB1"/>
    <w:rsid w:val="003C1CD9"/>
    <w:rsid w:val="003E0ABF"/>
    <w:rsid w:val="003E5A58"/>
    <w:rsid w:val="003F4894"/>
    <w:rsid w:val="004015CE"/>
    <w:rsid w:val="00406EEE"/>
    <w:rsid w:val="00416EE2"/>
    <w:rsid w:val="00420292"/>
    <w:rsid w:val="00422407"/>
    <w:rsid w:val="00454F57"/>
    <w:rsid w:val="00476A02"/>
    <w:rsid w:val="004809F0"/>
    <w:rsid w:val="00494035"/>
    <w:rsid w:val="00495C55"/>
    <w:rsid w:val="004A44AB"/>
    <w:rsid w:val="004A5672"/>
    <w:rsid w:val="004A652F"/>
    <w:rsid w:val="004B149B"/>
    <w:rsid w:val="004B57AD"/>
    <w:rsid w:val="004C3B19"/>
    <w:rsid w:val="004C483F"/>
    <w:rsid w:val="004C55A1"/>
    <w:rsid w:val="004D4183"/>
    <w:rsid w:val="004D7933"/>
    <w:rsid w:val="004F12AC"/>
    <w:rsid w:val="004F7EA1"/>
    <w:rsid w:val="00500B7D"/>
    <w:rsid w:val="00504CC3"/>
    <w:rsid w:val="00513951"/>
    <w:rsid w:val="00521B21"/>
    <w:rsid w:val="00531089"/>
    <w:rsid w:val="00532863"/>
    <w:rsid w:val="00536C6F"/>
    <w:rsid w:val="00537E2E"/>
    <w:rsid w:val="00541AC6"/>
    <w:rsid w:val="0054243A"/>
    <w:rsid w:val="00543D15"/>
    <w:rsid w:val="00543EA8"/>
    <w:rsid w:val="00545088"/>
    <w:rsid w:val="0055253A"/>
    <w:rsid w:val="00555089"/>
    <w:rsid w:val="00557DEF"/>
    <w:rsid w:val="00565549"/>
    <w:rsid w:val="00570326"/>
    <w:rsid w:val="00572942"/>
    <w:rsid w:val="00577449"/>
    <w:rsid w:val="00580A89"/>
    <w:rsid w:val="00581F06"/>
    <w:rsid w:val="00592DA3"/>
    <w:rsid w:val="0059306E"/>
    <w:rsid w:val="00594595"/>
    <w:rsid w:val="00594F75"/>
    <w:rsid w:val="00595A7D"/>
    <w:rsid w:val="005A0A24"/>
    <w:rsid w:val="005A11F2"/>
    <w:rsid w:val="005A3C37"/>
    <w:rsid w:val="005B0036"/>
    <w:rsid w:val="005C1DC0"/>
    <w:rsid w:val="005D2002"/>
    <w:rsid w:val="005F1F2C"/>
    <w:rsid w:val="00610E1B"/>
    <w:rsid w:val="00634AA0"/>
    <w:rsid w:val="0063638D"/>
    <w:rsid w:val="00636897"/>
    <w:rsid w:val="006431D1"/>
    <w:rsid w:val="00643511"/>
    <w:rsid w:val="00643D32"/>
    <w:rsid w:val="006466BE"/>
    <w:rsid w:val="00656D78"/>
    <w:rsid w:val="00657AF9"/>
    <w:rsid w:val="00660FDA"/>
    <w:rsid w:val="006631B4"/>
    <w:rsid w:val="00674A39"/>
    <w:rsid w:val="00674D5D"/>
    <w:rsid w:val="00682BBA"/>
    <w:rsid w:val="00696342"/>
    <w:rsid w:val="006A1680"/>
    <w:rsid w:val="006A1F2F"/>
    <w:rsid w:val="006A2D6A"/>
    <w:rsid w:val="006A4761"/>
    <w:rsid w:val="006A49E7"/>
    <w:rsid w:val="006B307F"/>
    <w:rsid w:val="006B3E78"/>
    <w:rsid w:val="006B5A34"/>
    <w:rsid w:val="006C035D"/>
    <w:rsid w:val="006C1B8B"/>
    <w:rsid w:val="006C2988"/>
    <w:rsid w:val="006C76EC"/>
    <w:rsid w:val="006D2724"/>
    <w:rsid w:val="006D7114"/>
    <w:rsid w:val="006D744D"/>
    <w:rsid w:val="006F0443"/>
    <w:rsid w:val="006F100B"/>
    <w:rsid w:val="00700F08"/>
    <w:rsid w:val="00702526"/>
    <w:rsid w:val="007046CB"/>
    <w:rsid w:val="00706D2B"/>
    <w:rsid w:val="00724510"/>
    <w:rsid w:val="007265AB"/>
    <w:rsid w:val="00730335"/>
    <w:rsid w:val="00744F81"/>
    <w:rsid w:val="007527CE"/>
    <w:rsid w:val="00752C67"/>
    <w:rsid w:val="00755676"/>
    <w:rsid w:val="0076071B"/>
    <w:rsid w:val="007649DA"/>
    <w:rsid w:val="00766C21"/>
    <w:rsid w:val="007774F4"/>
    <w:rsid w:val="007A1517"/>
    <w:rsid w:val="007B0E7C"/>
    <w:rsid w:val="007B22A9"/>
    <w:rsid w:val="007B3B10"/>
    <w:rsid w:val="007B4E04"/>
    <w:rsid w:val="007B6F29"/>
    <w:rsid w:val="007C022A"/>
    <w:rsid w:val="007C0AAD"/>
    <w:rsid w:val="007C1453"/>
    <w:rsid w:val="007C20BD"/>
    <w:rsid w:val="007C44CB"/>
    <w:rsid w:val="007C6CCD"/>
    <w:rsid w:val="007D39B2"/>
    <w:rsid w:val="007D5D22"/>
    <w:rsid w:val="007E1164"/>
    <w:rsid w:val="007E70C6"/>
    <w:rsid w:val="007F1E6F"/>
    <w:rsid w:val="0080587C"/>
    <w:rsid w:val="00805951"/>
    <w:rsid w:val="00805B8B"/>
    <w:rsid w:val="00806F70"/>
    <w:rsid w:val="00807363"/>
    <w:rsid w:val="00810901"/>
    <w:rsid w:val="00816799"/>
    <w:rsid w:val="00822054"/>
    <w:rsid w:val="00832BA7"/>
    <w:rsid w:val="00833F57"/>
    <w:rsid w:val="00845CA5"/>
    <w:rsid w:val="00845DAF"/>
    <w:rsid w:val="00850362"/>
    <w:rsid w:val="00855937"/>
    <w:rsid w:val="0085728D"/>
    <w:rsid w:val="00857ED0"/>
    <w:rsid w:val="008649ED"/>
    <w:rsid w:val="00865641"/>
    <w:rsid w:val="00873372"/>
    <w:rsid w:val="0088055E"/>
    <w:rsid w:val="008A1BBE"/>
    <w:rsid w:val="008A1CFE"/>
    <w:rsid w:val="008A57C0"/>
    <w:rsid w:val="008C16D4"/>
    <w:rsid w:val="008C3054"/>
    <w:rsid w:val="008C430C"/>
    <w:rsid w:val="008C5875"/>
    <w:rsid w:val="008C647D"/>
    <w:rsid w:val="008D1954"/>
    <w:rsid w:val="008D4392"/>
    <w:rsid w:val="008E3B6E"/>
    <w:rsid w:val="008E50BA"/>
    <w:rsid w:val="008E7B3F"/>
    <w:rsid w:val="008F0B1D"/>
    <w:rsid w:val="008F68E8"/>
    <w:rsid w:val="00911469"/>
    <w:rsid w:val="00912521"/>
    <w:rsid w:val="00914294"/>
    <w:rsid w:val="00914832"/>
    <w:rsid w:val="00932A80"/>
    <w:rsid w:val="00934F3D"/>
    <w:rsid w:val="00940FAA"/>
    <w:rsid w:val="00951ABF"/>
    <w:rsid w:val="009521C1"/>
    <w:rsid w:val="00957584"/>
    <w:rsid w:val="00975B30"/>
    <w:rsid w:val="00982AF9"/>
    <w:rsid w:val="00986384"/>
    <w:rsid w:val="00992656"/>
    <w:rsid w:val="00994329"/>
    <w:rsid w:val="009B2476"/>
    <w:rsid w:val="009B74DF"/>
    <w:rsid w:val="009B7FB5"/>
    <w:rsid w:val="009C02EF"/>
    <w:rsid w:val="009C3402"/>
    <w:rsid w:val="009C36DB"/>
    <w:rsid w:val="009C4736"/>
    <w:rsid w:val="009C5190"/>
    <w:rsid w:val="009C7EA8"/>
    <w:rsid w:val="009D1B34"/>
    <w:rsid w:val="009D5313"/>
    <w:rsid w:val="009D7D07"/>
    <w:rsid w:val="009E1578"/>
    <w:rsid w:val="009E5C66"/>
    <w:rsid w:val="009F4886"/>
    <w:rsid w:val="009F63AA"/>
    <w:rsid w:val="00A123BE"/>
    <w:rsid w:val="00A153F7"/>
    <w:rsid w:val="00A16641"/>
    <w:rsid w:val="00A22DEB"/>
    <w:rsid w:val="00A31BDB"/>
    <w:rsid w:val="00A3335F"/>
    <w:rsid w:val="00A3688E"/>
    <w:rsid w:val="00A36D1F"/>
    <w:rsid w:val="00A465D0"/>
    <w:rsid w:val="00A504D0"/>
    <w:rsid w:val="00A53AC8"/>
    <w:rsid w:val="00A550FB"/>
    <w:rsid w:val="00A60894"/>
    <w:rsid w:val="00A7290E"/>
    <w:rsid w:val="00A72DE7"/>
    <w:rsid w:val="00A7582B"/>
    <w:rsid w:val="00A81907"/>
    <w:rsid w:val="00A847BD"/>
    <w:rsid w:val="00A858D5"/>
    <w:rsid w:val="00A85E20"/>
    <w:rsid w:val="00A905A9"/>
    <w:rsid w:val="00A90AA6"/>
    <w:rsid w:val="00A91CD9"/>
    <w:rsid w:val="00A95F9E"/>
    <w:rsid w:val="00A9799C"/>
    <w:rsid w:val="00AB1BE1"/>
    <w:rsid w:val="00AC69BB"/>
    <w:rsid w:val="00AC6F72"/>
    <w:rsid w:val="00AD06F0"/>
    <w:rsid w:val="00AD1185"/>
    <w:rsid w:val="00AD1437"/>
    <w:rsid w:val="00AD4ADB"/>
    <w:rsid w:val="00AD6103"/>
    <w:rsid w:val="00AD75AA"/>
    <w:rsid w:val="00AE2372"/>
    <w:rsid w:val="00AE271D"/>
    <w:rsid w:val="00AE3600"/>
    <w:rsid w:val="00AE74E9"/>
    <w:rsid w:val="00AF21AA"/>
    <w:rsid w:val="00B00C0A"/>
    <w:rsid w:val="00B00D08"/>
    <w:rsid w:val="00B11760"/>
    <w:rsid w:val="00B17CCA"/>
    <w:rsid w:val="00B220EE"/>
    <w:rsid w:val="00B25DA1"/>
    <w:rsid w:val="00B30346"/>
    <w:rsid w:val="00B30DC4"/>
    <w:rsid w:val="00B350A8"/>
    <w:rsid w:val="00B45AF5"/>
    <w:rsid w:val="00B51219"/>
    <w:rsid w:val="00B6562B"/>
    <w:rsid w:val="00B6730A"/>
    <w:rsid w:val="00B73AEF"/>
    <w:rsid w:val="00B74689"/>
    <w:rsid w:val="00B74A3D"/>
    <w:rsid w:val="00B74D91"/>
    <w:rsid w:val="00B80650"/>
    <w:rsid w:val="00B80E4D"/>
    <w:rsid w:val="00B829FC"/>
    <w:rsid w:val="00B94236"/>
    <w:rsid w:val="00BA4B23"/>
    <w:rsid w:val="00BB2C90"/>
    <w:rsid w:val="00BB6BA3"/>
    <w:rsid w:val="00BC37B0"/>
    <w:rsid w:val="00BC5015"/>
    <w:rsid w:val="00BE03C4"/>
    <w:rsid w:val="00BE117A"/>
    <w:rsid w:val="00BF0DE2"/>
    <w:rsid w:val="00BF66CC"/>
    <w:rsid w:val="00BF7ADB"/>
    <w:rsid w:val="00C17456"/>
    <w:rsid w:val="00C179BF"/>
    <w:rsid w:val="00C20CF2"/>
    <w:rsid w:val="00C23997"/>
    <w:rsid w:val="00C27669"/>
    <w:rsid w:val="00C303AF"/>
    <w:rsid w:val="00C33721"/>
    <w:rsid w:val="00C364B3"/>
    <w:rsid w:val="00C36EA8"/>
    <w:rsid w:val="00C377CB"/>
    <w:rsid w:val="00C472FE"/>
    <w:rsid w:val="00C50310"/>
    <w:rsid w:val="00C53CCC"/>
    <w:rsid w:val="00C5589F"/>
    <w:rsid w:val="00C66797"/>
    <w:rsid w:val="00C72D61"/>
    <w:rsid w:val="00C759F1"/>
    <w:rsid w:val="00C819A9"/>
    <w:rsid w:val="00C81C60"/>
    <w:rsid w:val="00C82B25"/>
    <w:rsid w:val="00C863B5"/>
    <w:rsid w:val="00C8733B"/>
    <w:rsid w:val="00C92E7E"/>
    <w:rsid w:val="00CA38E4"/>
    <w:rsid w:val="00CB4DB6"/>
    <w:rsid w:val="00CD044B"/>
    <w:rsid w:val="00CD1AF8"/>
    <w:rsid w:val="00CD3A8F"/>
    <w:rsid w:val="00CD67BA"/>
    <w:rsid w:val="00CE0287"/>
    <w:rsid w:val="00CE44A9"/>
    <w:rsid w:val="00CE45DC"/>
    <w:rsid w:val="00CE65D2"/>
    <w:rsid w:val="00CE67AF"/>
    <w:rsid w:val="00CF1492"/>
    <w:rsid w:val="00CF54AD"/>
    <w:rsid w:val="00CF6096"/>
    <w:rsid w:val="00CF6099"/>
    <w:rsid w:val="00CF7F35"/>
    <w:rsid w:val="00D05A16"/>
    <w:rsid w:val="00D05F9C"/>
    <w:rsid w:val="00D24E65"/>
    <w:rsid w:val="00D26A5B"/>
    <w:rsid w:val="00D30249"/>
    <w:rsid w:val="00D3262C"/>
    <w:rsid w:val="00D34392"/>
    <w:rsid w:val="00D366C9"/>
    <w:rsid w:val="00D41592"/>
    <w:rsid w:val="00D45B6A"/>
    <w:rsid w:val="00D60098"/>
    <w:rsid w:val="00D61011"/>
    <w:rsid w:val="00D6423F"/>
    <w:rsid w:val="00D64539"/>
    <w:rsid w:val="00D64C3E"/>
    <w:rsid w:val="00D64F46"/>
    <w:rsid w:val="00D66F2F"/>
    <w:rsid w:val="00D7214F"/>
    <w:rsid w:val="00D77D50"/>
    <w:rsid w:val="00D808AB"/>
    <w:rsid w:val="00D82CCE"/>
    <w:rsid w:val="00D83EB7"/>
    <w:rsid w:val="00D926ED"/>
    <w:rsid w:val="00DB1910"/>
    <w:rsid w:val="00DC14C3"/>
    <w:rsid w:val="00DC25C3"/>
    <w:rsid w:val="00DD3552"/>
    <w:rsid w:val="00DE679F"/>
    <w:rsid w:val="00E035CE"/>
    <w:rsid w:val="00E05529"/>
    <w:rsid w:val="00E07F8F"/>
    <w:rsid w:val="00E10641"/>
    <w:rsid w:val="00E1759F"/>
    <w:rsid w:val="00E315C8"/>
    <w:rsid w:val="00E31930"/>
    <w:rsid w:val="00E3700E"/>
    <w:rsid w:val="00E426EC"/>
    <w:rsid w:val="00E44C71"/>
    <w:rsid w:val="00E47A30"/>
    <w:rsid w:val="00E54B5C"/>
    <w:rsid w:val="00E553C7"/>
    <w:rsid w:val="00E600CF"/>
    <w:rsid w:val="00E6041B"/>
    <w:rsid w:val="00E63AA9"/>
    <w:rsid w:val="00E7627D"/>
    <w:rsid w:val="00E817BF"/>
    <w:rsid w:val="00E91731"/>
    <w:rsid w:val="00E9399D"/>
    <w:rsid w:val="00E97133"/>
    <w:rsid w:val="00EA37CA"/>
    <w:rsid w:val="00EB020C"/>
    <w:rsid w:val="00EB055A"/>
    <w:rsid w:val="00EB3B6E"/>
    <w:rsid w:val="00EC0A10"/>
    <w:rsid w:val="00EC1E7F"/>
    <w:rsid w:val="00EC355B"/>
    <w:rsid w:val="00ED7FFB"/>
    <w:rsid w:val="00EF66C0"/>
    <w:rsid w:val="00EF77CD"/>
    <w:rsid w:val="00F008DF"/>
    <w:rsid w:val="00F03E05"/>
    <w:rsid w:val="00F05019"/>
    <w:rsid w:val="00F14272"/>
    <w:rsid w:val="00F14E7B"/>
    <w:rsid w:val="00F31C9A"/>
    <w:rsid w:val="00F323CE"/>
    <w:rsid w:val="00F35345"/>
    <w:rsid w:val="00F35C4D"/>
    <w:rsid w:val="00F4411B"/>
    <w:rsid w:val="00F47994"/>
    <w:rsid w:val="00F50EFB"/>
    <w:rsid w:val="00F51A58"/>
    <w:rsid w:val="00F55514"/>
    <w:rsid w:val="00F67AE4"/>
    <w:rsid w:val="00F75091"/>
    <w:rsid w:val="00F831C7"/>
    <w:rsid w:val="00F83A62"/>
    <w:rsid w:val="00F9195F"/>
    <w:rsid w:val="00F931C3"/>
    <w:rsid w:val="00F967DB"/>
    <w:rsid w:val="00FA2CF3"/>
    <w:rsid w:val="00FA6CFF"/>
    <w:rsid w:val="00FB164E"/>
    <w:rsid w:val="00FB1910"/>
    <w:rsid w:val="00FC7495"/>
    <w:rsid w:val="00FD72BB"/>
    <w:rsid w:val="00FF4865"/>
    <w:rsid w:val="00FF7468"/>
  </w:rsids>
  <m:mathPr>
    <m:mathFont m:val="Cambria Math"/>
    <m:brkBin m:val="before"/>
    <m:brkBinSub m:val="--"/>
    <m:smallFrac/>
    <m:dispDef/>
    <m:lMargin m:val="0"/>
    <m:rMargin m:val="0"/>
    <m:defJc m:val="centerGroup"/>
    <m:wrapIndent m:val="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EC2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맑은 고딕" w:eastAsia="맑은 고딕" w:hAnsi="맑은 고딕" w:cs="Times New Roman"/>
        <w:lang w:val="en-US"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7" w:unhideWhenUsed="1"/>
    <w:lsdException w:name="toc 2" w:semiHidden="1" w:uiPriority="57" w:unhideWhenUsed="1"/>
    <w:lsdException w:name="toc 3" w:semiHidden="1" w:uiPriority="57" w:unhideWhenUsed="1"/>
    <w:lsdException w:name="toc 4" w:semiHidden="1" w:uiPriority="57" w:unhideWhenUsed="1"/>
    <w:lsdException w:name="toc 5" w:semiHidden="1" w:uiPriority="57" w:unhideWhenUsed="1"/>
    <w:lsdException w:name="toc 6" w:semiHidden="1" w:uiPriority="57" w:unhideWhenUsed="1"/>
    <w:lsdException w:name="toc 7" w:semiHidden="1" w:uiPriority="57" w:unhideWhenUsed="1"/>
    <w:lsdException w:name="toc 8" w:semiHidden="1" w:uiPriority="57" w:unhideWhenUsed="1"/>
    <w:lsdException w:name="toc 9" w:semiHidden="1" w:uiPriority="57"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53"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6"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7"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3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89"/>
    <w:lsdException w:name="Table Theme" w:semiHidden="1" w:unhideWhenUsed="1"/>
    <w:lsdException w:name="Placeholder Text" w:semiHidden="1"/>
    <w:lsdException w:name="No Spacing" w:uiPriority="1" w:qFormat="1"/>
    <w:lsdException w:name="Light Shading" w:uiPriority="96"/>
    <w:lsdException w:name="Light List" w:uiPriority="97"/>
    <w:lsdException w:name="Light Grid" w:uiPriority="98"/>
    <w:lsdException w:name="Medium Shading 1"/>
    <w:lsdException w:name="Medium Shading 2" w:uiPriority="0"/>
    <w:lsdException w:name="Medium List 1" w:uiPriority="0"/>
    <w:lsdException w:name="Medium List 2" w:uiPriority="0"/>
    <w:lsdException w:name="Medium Grid 1" w:uiPriority="0"/>
    <w:lsdException w:name="Medium Grid 2" w:uiPriority="0"/>
    <w:lsdException w:name="Medium Grid 3" w:uiPriority="0"/>
    <w:lsdException w:name="Dark List" w:uiPriority="0"/>
    <w:lsdException w:name="Colorful Shading" w:uiPriority="0"/>
    <w:lsdException w:name="Colorful List" w:uiPriority="0"/>
    <w:lsdException w:name="Colorful Grid" w:uiPriority="0"/>
    <w:lsdException w:name="Light Shading Accent 1" w:uiPriority="96"/>
    <w:lsdException w:name="Light List Accent 1" w:uiPriority="97"/>
    <w:lsdException w:name="Light Grid Accent 1" w:uiPriority="98"/>
    <w:lsdException w:name="Medium Shading 1 Accent 1"/>
    <w:lsdException w:name="Medium Shading 2 Accent 1" w:uiPriority="0"/>
    <w:lsdException w:name="Medium List 1 Accent 1" w:uiPriority="0"/>
    <w:lsdException w:name="Revision" w:semiHidden="1"/>
    <w:lsdException w:name="List Paragraph" w:uiPriority="52" w:qFormat="1"/>
    <w:lsdException w:name="Quote" w:uiPriority="41" w:qFormat="1"/>
    <w:lsdException w:name="Intense Quote" w:uiPriority="48" w:qFormat="1"/>
    <w:lsdException w:name="Medium List 2 Accent 1" w:uiPriority="0"/>
    <w:lsdException w:name="Medium Grid 1 Accent 1" w:uiPriority="0"/>
    <w:lsdException w:name="Medium Grid 2 Accent 1" w:uiPriority="0"/>
    <w:lsdException w:name="Medium Grid 3 Accent 1" w:uiPriority="0"/>
    <w:lsdException w:name="Dark List Accent 1" w:uiPriority="0"/>
    <w:lsdException w:name="Colorful Shading Accent 1" w:uiPriority="0"/>
    <w:lsdException w:name="Colorful List Accent 1" w:uiPriority="0"/>
    <w:lsdException w:name="Colorful Grid Accent 1" w:uiPriority="0"/>
    <w:lsdException w:name="Light Shading Accent 2" w:uiPriority="96"/>
    <w:lsdException w:name="Light List Accent 2" w:uiPriority="97"/>
    <w:lsdException w:name="Light Grid Accent 2" w:uiPriority="98"/>
    <w:lsdException w:name="Medium Shading 1 Accent 2"/>
    <w:lsdException w:name="Medium Shading 2 Accent 2" w:uiPriority="0"/>
    <w:lsdException w:name="Medium List 1 Accent 2" w:uiPriority="0"/>
    <w:lsdException w:name="Medium List 2 Accent 2" w:uiPriority="0"/>
    <w:lsdException w:name="Medium Grid 1 Accent 2" w:uiPriority="0"/>
    <w:lsdException w:name="Medium Grid 2 Accent 2" w:uiPriority="0"/>
    <w:lsdException w:name="Medium Grid 3 Accent 2" w:uiPriority="0"/>
    <w:lsdException w:name="Dark List Accent 2" w:uiPriority="0"/>
    <w:lsdException w:name="Colorful Shading Accent 2" w:uiPriority="0"/>
    <w:lsdException w:name="Colorful List Accent 2" w:uiPriority="0"/>
    <w:lsdException w:name="Colorful Grid Accent 2" w:uiPriority="0"/>
    <w:lsdException w:name="Light Shading Accent 3" w:uiPriority="96"/>
    <w:lsdException w:name="Light List Accent 3" w:uiPriority="97"/>
    <w:lsdException w:name="Light Grid Accent 3" w:uiPriority="98"/>
    <w:lsdException w:name="Medium Shading 1 Accent 3"/>
    <w:lsdException w:name="Medium Shading 2 Accent 3" w:uiPriority="0"/>
    <w:lsdException w:name="Medium List 1 Accent 3" w:uiPriority="0"/>
    <w:lsdException w:name="Medium List 2 Accent 3" w:uiPriority="0"/>
    <w:lsdException w:name="Medium Grid 1 Accent 3" w:uiPriority="0"/>
    <w:lsdException w:name="Medium Grid 2 Accent 3" w:uiPriority="0"/>
    <w:lsdException w:name="Medium Grid 3 Accent 3" w:uiPriority="0"/>
    <w:lsdException w:name="Dark List Accent 3" w:uiPriority="0"/>
    <w:lsdException w:name="Colorful Shading Accent 3" w:uiPriority="0"/>
    <w:lsdException w:name="Colorful List Accent 3" w:uiPriority="0"/>
    <w:lsdException w:name="Colorful Grid Accent 3" w:uiPriority="0"/>
    <w:lsdException w:name="Light Shading Accent 4" w:uiPriority="96"/>
    <w:lsdException w:name="Light List Accent 4" w:uiPriority="97"/>
    <w:lsdException w:name="Light Grid Accent 4" w:uiPriority="98"/>
    <w:lsdException w:name="Medium Shading 1 Accent 4"/>
    <w:lsdException w:name="Medium Shading 2 Accent 4" w:uiPriority="0"/>
    <w:lsdException w:name="Medium List 1 Accent 4" w:uiPriority="0"/>
    <w:lsdException w:name="Medium List 2 Accent 4" w:uiPriority="0"/>
    <w:lsdException w:name="Medium Grid 1 Accent 4" w:uiPriority="0"/>
    <w:lsdException w:name="Medium Grid 2 Accent 4" w:uiPriority="0"/>
    <w:lsdException w:name="Medium Grid 3 Accent 4" w:uiPriority="0"/>
    <w:lsdException w:name="Dark List Accent 4" w:uiPriority="0"/>
    <w:lsdException w:name="Colorful Shading Accent 4" w:uiPriority="0"/>
    <w:lsdException w:name="Colorful List Accent 4" w:uiPriority="0"/>
    <w:lsdException w:name="Colorful Grid Accent 4" w:uiPriority="0"/>
    <w:lsdException w:name="Light Shading Accent 5" w:uiPriority="96"/>
    <w:lsdException w:name="Light List Accent 5" w:uiPriority="97"/>
    <w:lsdException w:name="Light Grid Accent 5" w:uiPriority="98"/>
    <w:lsdException w:name="Medium Shading 1 Accent 5"/>
    <w:lsdException w:name="Medium Shading 2 Accent 5" w:uiPriority="0"/>
    <w:lsdException w:name="Medium List 1 Accent 5" w:uiPriority="0"/>
    <w:lsdException w:name="Medium List 2 Accent 5" w:uiPriority="0"/>
    <w:lsdException w:name="Medium Grid 1 Accent 5" w:uiPriority="0"/>
    <w:lsdException w:name="Medium Grid 2 Accent 5" w:uiPriority="0"/>
    <w:lsdException w:name="Medium Grid 3 Accent 5" w:uiPriority="0"/>
    <w:lsdException w:name="Dark List Accent 5" w:uiPriority="0"/>
    <w:lsdException w:name="Colorful Shading Accent 5" w:uiPriority="0"/>
    <w:lsdException w:name="Colorful List Accent 5" w:uiPriority="0"/>
    <w:lsdException w:name="Colorful Grid Accent 5" w:uiPriority="0"/>
    <w:lsdException w:name="Light Shading Accent 6" w:uiPriority="96"/>
    <w:lsdException w:name="Light List Accent 6" w:uiPriority="97"/>
    <w:lsdException w:name="Light Grid Accent 6" w:uiPriority="98"/>
    <w:lsdException w:name="Medium Shading 1 Accent 6"/>
    <w:lsdException w:name="Medium Shading 2 Accent 6" w:uiPriority="0"/>
    <w:lsdException w:name="Medium List 1 Accent 6" w:uiPriority="0"/>
    <w:lsdException w:name="Medium List 2 Accent 6" w:uiPriority="0"/>
    <w:lsdException w:name="Medium Grid 1 Accent 6" w:uiPriority="0"/>
    <w:lsdException w:name="Medium Grid 2 Accent 6" w:uiPriority="0"/>
    <w:lsdException w:name="Medium Grid 3 Accent 6" w:uiPriority="0"/>
    <w:lsdException w:name="Dark List Accent 6" w:uiPriority="0"/>
    <w:lsdException w:name="Colorful Shading Accent 6" w:uiPriority="0"/>
    <w:lsdException w:name="Colorful List Accent 6" w:uiPriority="0"/>
    <w:lsdException w:name="Colorful Grid Accent 6" w:uiPriority="0"/>
    <w:lsdException w:name="Subtle Emphasis" w:uiPriority="25" w:qFormat="1"/>
    <w:lsdException w:name="Intense Emphasis" w:uiPriority="33" w:qFormat="1"/>
    <w:lsdException w:name="Subtle Reference" w:uiPriority="49" w:qFormat="1"/>
    <w:lsdException w:name="Intense Reference" w:uiPriority="50" w:qFormat="1"/>
    <w:lsdException w:name="Book Title" w:uiPriority="51" w:qFormat="1"/>
    <w:lsdException w:name="Bibliography" w:semiHidden="1" w:uiPriority="55" w:unhideWhenUsed="1"/>
    <w:lsdException w:name="TOC Heading" w:semiHidden="1" w:uiPriority="57" w:unhideWhenUsed="1" w:qFormat="1"/>
    <w:lsdException w:name="Plain Table 1" w:uiPriority="65"/>
    <w:lsdException w:name="Plain Table 2" w:uiPriority="66"/>
    <w:lsdException w:name="Plain Table 3" w:uiPriority="67"/>
    <w:lsdException w:name="Plain Table 4" w:uiPriority="68"/>
    <w:lsdException w:name="Plain Table 5" w:uiPriority="69"/>
    <w:lsdException w:name="Grid Table Light" w:uiPriority="64"/>
    <w:lsdException w:name="Grid Table 1 Light" w:uiPriority="70"/>
    <w:lsdException w:name="Grid Table 2" w:uiPriority="71"/>
    <w:lsdException w:name="Grid Table 3" w:uiPriority="72"/>
    <w:lsdException w:name="Grid Table 4" w:uiPriority="73"/>
    <w:lsdException w:name="Grid Table 5 Dark" w:uiPriority="80"/>
    <w:lsdException w:name="Grid Table 6 Colorful" w:uiPriority="81"/>
    <w:lsdException w:name="Grid Table 7 Colorful" w:uiPriority="82"/>
    <w:lsdException w:name="Grid Table 1 Light Accent 1" w:uiPriority="70"/>
    <w:lsdException w:name="Grid Table 2 Accent 1" w:uiPriority="71"/>
    <w:lsdException w:name="Grid Table 3 Accent 1" w:uiPriority="72"/>
    <w:lsdException w:name="Grid Table 4 Accent 1" w:uiPriority="73"/>
    <w:lsdException w:name="Grid Table 5 Dark Accent 1" w:uiPriority="80"/>
    <w:lsdException w:name="Grid Table 6 Colorful Accent 1" w:uiPriority="81"/>
    <w:lsdException w:name="Grid Table 7 Colorful Accent 1" w:uiPriority="82"/>
    <w:lsdException w:name="Grid Table 1 Light Accent 2" w:uiPriority="70"/>
    <w:lsdException w:name="Grid Table 2 Accent 2" w:uiPriority="71"/>
    <w:lsdException w:name="Grid Table 3 Accent 2" w:uiPriority="72"/>
    <w:lsdException w:name="Grid Table 4 Accent 2" w:uiPriority="73"/>
    <w:lsdException w:name="Grid Table 5 Dark Accent 2" w:uiPriority="80"/>
    <w:lsdException w:name="Grid Table 6 Colorful Accent 2" w:uiPriority="81"/>
    <w:lsdException w:name="Grid Table 7 Colorful Accent 2" w:uiPriority="82"/>
    <w:lsdException w:name="Grid Table 1 Light Accent 3" w:uiPriority="70"/>
    <w:lsdException w:name="Grid Table 2 Accent 3" w:uiPriority="71"/>
    <w:lsdException w:name="Grid Table 3 Accent 3" w:uiPriority="72"/>
    <w:lsdException w:name="Grid Table 4 Accent 3" w:uiPriority="73"/>
    <w:lsdException w:name="Grid Table 5 Dark Accent 3" w:uiPriority="80"/>
    <w:lsdException w:name="Grid Table 6 Colorful Accent 3" w:uiPriority="81"/>
    <w:lsdException w:name="Grid Table 7 Colorful Accent 3" w:uiPriority="82"/>
    <w:lsdException w:name="Grid Table 1 Light Accent 4" w:uiPriority="70"/>
    <w:lsdException w:name="Grid Table 2 Accent 4" w:uiPriority="71"/>
    <w:lsdException w:name="Grid Table 3 Accent 4" w:uiPriority="72"/>
    <w:lsdException w:name="Grid Table 4 Accent 4" w:uiPriority="73"/>
    <w:lsdException w:name="Grid Table 5 Dark Accent 4" w:uiPriority="80"/>
    <w:lsdException w:name="Grid Table 6 Colorful Accent 4" w:uiPriority="81"/>
    <w:lsdException w:name="Grid Table 7 Colorful Accent 4" w:uiPriority="82"/>
    <w:lsdException w:name="Grid Table 1 Light Accent 5" w:uiPriority="70"/>
    <w:lsdException w:name="Grid Table 2 Accent 5" w:uiPriority="71"/>
    <w:lsdException w:name="Grid Table 3 Accent 5" w:uiPriority="72"/>
    <w:lsdException w:name="Grid Table 4 Accent 5" w:uiPriority="73"/>
    <w:lsdException w:name="Grid Table 5 Dark Accent 5" w:uiPriority="80"/>
    <w:lsdException w:name="Grid Table 6 Colorful Accent 5" w:uiPriority="81"/>
    <w:lsdException w:name="Grid Table 7 Colorful Accent 5" w:uiPriority="82"/>
    <w:lsdException w:name="Grid Table 1 Light Accent 6" w:uiPriority="70"/>
    <w:lsdException w:name="Grid Table 2 Accent 6" w:uiPriority="71"/>
    <w:lsdException w:name="Grid Table 3 Accent 6" w:uiPriority="72"/>
    <w:lsdException w:name="Grid Table 4 Accent 6" w:uiPriority="73"/>
    <w:lsdException w:name="Grid Table 5 Dark Accent 6" w:uiPriority="80"/>
    <w:lsdException w:name="Grid Table 6 Colorful Accent 6" w:uiPriority="81"/>
    <w:lsdException w:name="Grid Table 7 Colorful Accent 6" w:uiPriority="82"/>
    <w:lsdException w:name="List Table 1 Light" w:uiPriority="70"/>
    <w:lsdException w:name="List Table 2" w:uiPriority="71"/>
    <w:lsdException w:name="List Table 3" w:uiPriority="72"/>
    <w:lsdException w:name="List Table 4" w:uiPriority="73"/>
    <w:lsdException w:name="List Table 5 Dark" w:uiPriority="80"/>
    <w:lsdException w:name="List Table 6 Colorful" w:uiPriority="81"/>
    <w:lsdException w:name="List Table 7 Colorful" w:uiPriority="82"/>
    <w:lsdException w:name="List Table 1 Light Accent 1" w:uiPriority="70"/>
    <w:lsdException w:name="List Table 2 Accent 1" w:uiPriority="71"/>
    <w:lsdException w:name="List Table 3 Accent 1" w:uiPriority="72"/>
    <w:lsdException w:name="List Table 4 Accent 1" w:uiPriority="73"/>
    <w:lsdException w:name="List Table 5 Dark Accent 1" w:uiPriority="80"/>
    <w:lsdException w:name="List Table 6 Colorful Accent 1" w:uiPriority="81"/>
    <w:lsdException w:name="List Table 7 Colorful Accent 1" w:uiPriority="82"/>
    <w:lsdException w:name="List Table 1 Light Accent 2" w:uiPriority="70"/>
    <w:lsdException w:name="List Table 2 Accent 2" w:uiPriority="71"/>
    <w:lsdException w:name="List Table 3 Accent 2" w:uiPriority="72"/>
    <w:lsdException w:name="List Table 4 Accent 2" w:uiPriority="73"/>
    <w:lsdException w:name="List Table 5 Dark Accent 2" w:uiPriority="80"/>
    <w:lsdException w:name="List Table 6 Colorful Accent 2" w:uiPriority="81"/>
    <w:lsdException w:name="List Table 7 Colorful Accent 2" w:uiPriority="82"/>
    <w:lsdException w:name="List Table 1 Light Accent 3" w:uiPriority="70"/>
    <w:lsdException w:name="List Table 2 Accent 3" w:uiPriority="71"/>
    <w:lsdException w:name="List Table 3 Accent 3" w:uiPriority="72"/>
    <w:lsdException w:name="List Table 4 Accent 3" w:uiPriority="73"/>
    <w:lsdException w:name="List Table 5 Dark Accent 3" w:uiPriority="80"/>
    <w:lsdException w:name="List Table 6 Colorful Accent 3" w:uiPriority="81"/>
    <w:lsdException w:name="List Table 7 Colorful Accent 3" w:uiPriority="82"/>
    <w:lsdException w:name="List Table 1 Light Accent 4" w:uiPriority="70"/>
    <w:lsdException w:name="List Table 2 Accent 4" w:uiPriority="71"/>
    <w:lsdException w:name="List Table 3 Accent 4" w:uiPriority="72"/>
    <w:lsdException w:name="List Table 4 Accent 4" w:uiPriority="73"/>
    <w:lsdException w:name="List Table 5 Dark Accent 4" w:uiPriority="80"/>
    <w:lsdException w:name="List Table 6 Colorful Accent 4" w:uiPriority="81"/>
    <w:lsdException w:name="List Table 7 Colorful Accent 4" w:uiPriority="82"/>
    <w:lsdException w:name="List Table 1 Light Accent 5" w:uiPriority="70"/>
    <w:lsdException w:name="List Table 2 Accent 5" w:uiPriority="71"/>
    <w:lsdException w:name="List Table 3 Accent 5" w:uiPriority="72"/>
    <w:lsdException w:name="List Table 4 Accent 5" w:uiPriority="73"/>
    <w:lsdException w:name="List Table 5 Dark Accent 5" w:uiPriority="80"/>
    <w:lsdException w:name="List Table 6 Colorful Accent 5" w:uiPriority="81"/>
    <w:lsdException w:name="List Table 7 Colorful Accent 5" w:uiPriority="82"/>
    <w:lsdException w:name="List Table 1 Light Accent 6" w:uiPriority="70"/>
    <w:lsdException w:name="List Table 2 Accent 6" w:uiPriority="71"/>
    <w:lsdException w:name="List Table 3 Accent 6" w:uiPriority="72"/>
    <w:lsdException w:name="List Table 4 Accent 6" w:uiPriority="73"/>
    <w:lsdException w:name="List Table 5 Dark Accent 6" w:uiPriority="80"/>
    <w:lsdException w:name="List Table 6 Colorful Accent 6" w:uiPriority="81"/>
    <w:lsdException w:name="List Table 7 Colorful Accent 6" w:uiPriority="8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jc w:val="both"/>
    </w:pPr>
    <w:rPr>
      <w:rFonts w:ascii="바탕" w:eastAsia="바탕" w:hAnsi="Times New Roman"/>
      <w:kern w:val="2"/>
      <w:szCs w:val="24"/>
    </w:rPr>
  </w:style>
  <w:style w:type="paragraph" w:styleId="1">
    <w:name w:val="heading 1"/>
    <w:basedOn w:val="a"/>
    <w:next w:val="a"/>
    <w:link w:val="1Char"/>
    <w:uiPriority w:val="9"/>
    <w:qFormat/>
    <w:pPr>
      <w:keepNext/>
      <w:outlineLvl w:val="0"/>
    </w:pPr>
    <w:rPr>
      <w:rFonts w:ascii="맑은 고딕" w:eastAsia="맑은 고딕" w:hAnsi="맑은 고딕"/>
      <w:sz w:val="28"/>
      <w:szCs w:val="28"/>
    </w:rPr>
  </w:style>
  <w:style w:type="paragraph" w:styleId="2">
    <w:name w:val="heading 2"/>
    <w:basedOn w:val="a"/>
    <w:next w:val="a"/>
    <w:link w:val="2Char"/>
    <w:uiPriority w:val="9"/>
    <w:semiHidden/>
    <w:unhideWhenUsed/>
    <w:qFormat/>
    <w:pPr>
      <w:keepNext/>
      <w:outlineLvl w:val="1"/>
    </w:pPr>
    <w:rPr>
      <w:rFonts w:asciiTheme="majorHAnsi" w:eastAsiaTheme="majorEastAsia" w:hAnsiTheme="majorHAnsi" w:cstheme="majorBidi"/>
    </w:rPr>
  </w:style>
  <w:style w:type="paragraph" w:styleId="3">
    <w:name w:val="heading 3"/>
    <w:basedOn w:val="a"/>
    <w:next w:val="a"/>
    <w:link w:val="3Char"/>
    <w:uiPriority w:val="9"/>
    <w:semiHidden/>
    <w:unhideWhenUsed/>
    <w:qFormat/>
    <w:pPr>
      <w:keepNext/>
      <w:ind w:leftChars="300" w:left="300" w:hangingChars="200" w:hanging="2000"/>
      <w:outlineLvl w:val="2"/>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tabs>
        <w:tab w:val="center" w:pos="4513"/>
        <w:tab w:val="right" w:pos="9026"/>
      </w:tabs>
      <w:snapToGrid w:val="0"/>
    </w:pPr>
  </w:style>
  <w:style w:type="character" w:customStyle="1" w:styleId="Char">
    <w:name w:val="머리글 Char"/>
    <w:basedOn w:val="a0"/>
    <w:link w:val="a3"/>
    <w:uiPriority w:val="99"/>
    <w:rPr>
      <w:rFonts w:ascii="바탕" w:eastAsia="바탕" w:hAnsi="Times New Roman" w:cs="Times New Roman"/>
      <w:szCs w:val="24"/>
    </w:rPr>
  </w:style>
  <w:style w:type="paragraph" w:styleId="a4">
    <w:name w:val="footer"/>
    <w:basedOn w:val="a"/>
    <w:link w:val="Char0"/>
    <w:uiPriority w:val="99"/>
    <w:unhideWhenUsed/>
    <w:pPr>
      <w:tabs>
        <w:tab w:val="center" w:pos="4513"/>
        <w:tab w:val="right" w:pos="9026"/>
      </w:tabs>
      <w:snapToGrid w:val="0"/>
    </w:pPr>
  </w:style>
  <w:style w:type="character" w:customStyle="1" w:styleId="Char0">
    <w:name w:val="바닥글 Char"/>
    <w:basedOn w:val="a0"/>
    <w:link w:val="a4"/>
    <w:uiPriority w:val="99"/>
    <w:rPr>
      <w:rFonts w:ascii="바탕" w:eastAsia="바탕" w:hAnsi="Times New Roman" w:cs="Times New Roman"/>
      <w:szCs w:val="24"/>
    </w:rPr>
  </w:style>
  <w:style w:type="paragraph" w:styleId="a5">
    <w:name w:val="Balloon Text"/>
    <w:basedOn w:val="a"/>
    <w:link w:val="Char1"/>
    <w:uiPriority w:val="99"/>
    <w:semiHidden/>
    <w:unhideWhenUsed/>
    <w:rPr>
      <w:rFonts w:ascii="맑은 고딕" w:eastAsia="맑은 고딕" w:hAnsi="맑은 고딕"/>
      <w:sz w:val="18"/>
      <w:szCs w:val="18"/>
    </w:rPr>
  </w:style>
  <w:style w:type="character" w:customStyle="1" w:styleId="Char1">
    <w:name w:val="풍선 도움말 텍스트 Char"/>
    <w:basedOn w:val="a0"/>
    <w:link w:val="a5"/>
    <w:uiPriority w:val="99"/>
    <w:semiHidden/>
    <w:rPr>
      <w:rFonts w:ascii="맑은 고딕" w:eastAsia="맑은 고딕" w:hAnsi="맑은 고딕" w:cs="Times New Roman"/>
      <w:sz w:val="18"/>
      <w:szCs w:val="18"/>
    </w:rPr>
  </w:style>
  <w:style w:type="paragraph" w:styleId="a6">
    <w:name w:val="Normal (Web)"/>
    <w:basedOn w:val="a"/>
    <w:uiPriority w:val="99"/>
    <w:unhideWhenUsed/>
    <w:pPr>
      <w:widowControl/>
      <w:wordWrap/>
      <w:autoSpaceDE/>
      <w:autoSpaceDN/>
      <w:spacing w:before="100" w:beforeAutospacing="1" w:after="100" w:afterAutospacing="1"/>
      <w:jc w:val="left"/>
    </w:pPr>
    <w:rPr>
      <w:rFonts w:ascii="굴림" w:eastAsia="굴림" w:hAnsi="굴림" w:cs="굴림"/>
      <w:kern w:val="0"/>
      <w:sz w:val="24"/>
    </w:rPr>
  </w:style>
  <w:style w:type="table" w:styleId="a7">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Char">
    <w:name w:val="제목 1 Char"/>
    <w:basedOn w:val="a0"/>
    <w:link w:val="1"/>
    <w:uiPriority w:val="9"/>
    <w:rPr>
      <w:rFonts w:ascii="맑은 고딕" w:eastAsia="맑은 고딕" w:hAnsi="맑은 고딕" w:cs="Times New Roman"/>
      <w:kern w:val="2"/>
      <w:sz w:val="28"/>
      <w:szCs w:val="28"/>
    </w:rPr>
  </w:style>
  <w:style w:type="character" w:styleId="a8">
    <w:name w:val="annotation reference"/>
    <w:basedOn w:val="a0"/>
    <w:uiPriority w:val="99"/>
    <w:semiHidden/>
    <w:unhideWhenUsed/>
    <w:rPr>
      <w:sz w:val="18"/>
      <w:szCs w:val="18"/>
    </w:rPr>
  </w:style>
  <w:style w:type="paragraph" w:styleId="a9">
    <w:name w:val="annotation text"/>
    <w:basedOn w:val="a"/>
    <w:link w:val="Char2"/>
    <w:uiPriority w:val="99"/>
    <w:semiHidden/>
    <w:unhideWhenUsed/>
    <w:pPr>
      <w:jc w:val="left"/>
    </w:pPr>
  </w:style>
  <w:style w:type="character" w:customStyle="1" w:styleId="Char2">
    <w:name w:val="메모 텍스트 Char"/>
    <w:basedOn w:val="a0"/>
    <w:link w:val="a9"/>
    <w:uiPriority w:val="99"/>
    <w:semiHidden/>
    <w:rPr>
      <w:rFonts w:ascii="바탕" w:eastAsia="바탕" w:hAnsi="Times New Roman"/>
      <w:kern w:val="2"/>
      <w:szCs w:val="24"/>
    </w:rPr>
  </w:style>
  <w:style w:type="paragraph" w:styleId="aa">
    <w:name w:val="annotation subject"/>
    <w:basedOn w:val="a9"/>
    <w:next w:val="a9"/>
    <w:link w:val="Char3"/>
    <w:uiPriority w:val="99"/>
    <w:semiHidden/>
    <w:unhideWhenUsed/>
    <w:rPr>
      <w:b/>
      <w:bCs/>
    </w:rPr>
  </w:style>
  <w:style w:type="character" w:customStyle="1" w:styleId="Char3">
    <w:name w:val="메모 주제 Char"/>
    <w:basedOn w:val="Char2"/>
    <w:link w:val="aa"/>
    <w:uiPriority w:val="99"/>
    <w:semiHidden/>
    <w:rPr>
      <w:rFonts w:ascii="바탕" w:eastAsia="바탕" w:hAnsi="Times New Roman"/>
      <w:b/>
      <w:bCs/>
      <w:kern w:val="2"/>
      <w:szCs w:val="24"/>
    </w:rPr>
  </w:style>
  <w:style w:type="paragraph" w:styleId="ab">
    <w:name w:val="footnote text"/>
    <w:basedOn w:val="a"/>
    <w:link w:val="Char4"/>
    <w:uiPriority w:val="99"/>
    <w:unhideWhenUsed/>
    <w:pPr>
      <w:snapToGrid w:val="0"/>
      <w:jc w:val="left"/>
    </w:pPr>
  </w:style>
  <w:style w:type="character" w:customStyle="1" w:styleId="Char4">
    <w:name w:val="각주 텍스트 Char"/>
    <w:basedOn w:val="a0"/>
    <w:link w:val="ab"/>
    <w:uiPriority w:val="99"/>
    <w:rPr>
      <w:rFonts w:ascii="바탕" w:eastAsia="바탕" w:hAnsi="Times New Roman"/>
      <w:kern w:val="2"/>
      <w:szCs w:val="24"/>
    </w:rPr>
  </w:style>
  <w:style w:type="character" w:styleId="ac">
    <w:name w:val="footnote reference"/>
    <w:basedOn w:val="a0"/>
    <w:uiPriority w:val="99"/>
    <w:semiHidden/>
    <w:unhideWhenUsed/>
    <w:rPr>
      <w:vertAlign w:val="superscript"/>
    </w:rPr>
  </w:style>
  <w:style w:type="character" w:styleId="ad">
    <w:name w:val="Hyperlink"/>
    <w:basedOn w:val="a0"/>
    <w:uiPriority w:val="99"/>
    <w:unhideWhenUsed/>
    <w:rPr>
      <w:color w:val="0000FF"/>
      <w:u w:val="single"/>
    </w:rPr>
  </w:style>
  <w:style w:type="paragraph" w:customStyle="1" w:styleId="10">
    <w:name w:val="수정1"/>
    <w:hidden/>
    <w:uiPriority w:val="99"/>
    <w:semiHidden/>
    <w:rPr>
      <w:rFonts w:ascii="바탕" w:eastAsia="바탕" w:hAnsi="Times New Roman"/>
      <w:kern w:val="2"/>
      <w:szCs w:val="24"/>
    </w:rPr>
  </w:style>
  <w:style w:type="paragraph" w:styleId="ae">
    <w:name w:val="List Paragraph"/>
    <w:basedOn w:val="a"/>
    <w:uiPriority w:val="34"/>
    <w:qFormat/>
    <w:pPr>
      <w:ind w:leftChars="400" w:left="800"/>
    </w:pPr>
  </w:style>
  <w:style w:type="paragraph" w:styleId="af">
    <w:name w:val="endnote text"/>
    <w:basedOn w:val="a"/>
    <w:link w:val="Char5"/>
    <w:uiPriority w:val="99"/>
    <w:semiHidden/>
    <w:unhideWhenUsed/>
    <w:pPr>
      <w:snapToGrid w:val="0"/>
      <w:jc w:val="left"/>
    </w:pPr>
  </w:style>
  <w:style w:type="character" w:customStyle="1" w:styleId="Char5">
    <w:name w:val="미주 텍스트 Char"/>
    <w:basedOn w:val="a0"/>
    <w:link w:val="af"/>
    <w:uiPriority w:val="99"/>
    <w:semiHidden/>
    <w:rPr>
      <w:rFonts w:ascii="바탕" w:eastAsia="바탕" w:hAnsi="Times New Roman"/>
      <w:kern w:val="2"/>
      <w:szCs w:val="24"/>
    </w:rPr>
  </w:style>
  <w:style w:type="character" w:styleId="af0">
    <w:name w:val="endnote reference"/>
    <w:basedOn w:val="a0"/>
    <w:uiPriority w:val="99"/>
    <w:semiHidden/>
    <w:unhideWhenUsed/>
    <w:rPr>
      <w:vertAlign w:val="superscript"/>
    </w:rPr>
  </w:style>
  <w:style w:type="paragraph" w:customStyle="1" w:styleId="Default">
    <w:name w:val="Default"/>
    <w:basedOn w:val="a"/>
    <w:pPr>
      <w:widowControl/>
      <w:shd w:val="clear" w:color="auto" w:fill="FFFFFF"/>
      <w:wordWrap/>
      <w:jc w:val="left"/>
      <w:textAlignment w:val="baseline"/>
    </w:pPr>
    <w:rPr>
      <w:rFonts w:ascii="굴림" w:eastAsia="굴림" w:hAnsi="굴림" w:cs="굴림"/>
      <w:color w:val="000000"/>
      <w:kern w:val="0"/>
      <w:sz w:val="24"/>
    </w:rPr>
  </w:style>
  <w:style w:type="paragraph" w:customStyle="1" w:styleId="MS">
    <w:name w:val="MS바탕글"/>
    <w:basedOn w:val="a"/>
    <w:pPr>
      <w:shd w:val="clear" w:color="auto" w:fill="FFFFFF"/>
      <w:textAlignment w:val="baseline"/>
    </w:pPr>
    <w:rPr>
      <w:rFonts w:ascii="굴림" w:eastAsia="굴림" w:hAnsi="굴림" w:cs="굴림"/>
      <w:color w:val="000000"/>
      <w:kern w:val="0"/>
      <w:szCs w:val="20"/>
    </w:rPr>
  </w:style>
  <w:style w:type="paragraph" w:customStyle="1" w:styleId="MsoListParagraph0">
    <w:name w:val="MsoListParagraph"/>
    <w:basedOn w:val="a"/>
    <w:pPr>
      <w:shd w:val="clear" w:color="auto" w:fill="FFFFFF"/>
      <w:ind w:left="1600"/>
      <w:textAlignment w:val="baseline"/>
    </w:pPr>
    <w:rPr>
      <w:rFonts w:ascii="굴림" w:eastAsia="굴림" w:hAnsi="굴림" w:cs="굴림"/>
      <w:color w:val="000000"/>
      <w:kern w:val="0"/>
      <w:szCs w:val="20"/>
    </w:rPr>
  </w:style>
  <w:style w:type="paragraph" w:customStyle="1" w:styleId="af1">
    <w:name w:val="바탕글"/>
    <w:basedOn w:val="a"/>
    <w:pPr>
      <w:snapToGrid w:val="0"/>
      <w:spacing w:line="384" w:lineRule="auto"/>
      <w:textAlignment w:val="baseline"/>
    </w:pPr>
    <w:rPr>
      <w:rFonts w:ascii="굴림" w:eastAsia="굴림" w:hAnsi="굴림" w:cs="굴림"/>
      <w:color w:val="000000"/>
      <w:kern w:val="0"/>
      <w:szCs w:val="20"/>
    </w:rPr>
  </w:style>
  <w:style w:type="character" w:customStyle="1" w:styleId="3Char">
    <w:name w:val="제목 3 Char"/>
    <w:basedOn w:val="a0"/>
    <w:link w:val="3"/>
    <w:uiPriority w:val="9"/>
    <w:semiHidden/>
    <w:rPr>
      <w:rFonts w:asciiTheme="majorHAnsi" w:eastAsiaTheme="majorEastAsia" w:hAnsiTheme="majorHAnsi" w:cstheme="majorBidi"/>
      <w:kern w:val="2"/>
      <w:szCs w:val="24"/>
    </w:rPr>
  </w:style>
  <w:style w:type="character" w:customStyle="1" w:styleId="2Char">
    <w:name w:val="제목 2 Char"/>
    <w:basedOn w:val="a0"/>
    <w:link w:val="2"/>
    <w:uiPriority w:val="9"/>
    <w:semiHidden/>
    <w:rPr>
      <w:rFonts w:asciiTheme="majorHAnsi" w:eastAsiaTheme="majorEastAsia" w:hAnsiTheme="majorHAnsi" w:cstheme="majorBidi"/>
      <w:kern w:val="2"/>
      <w:szCs w:val="24"/>
    </w:rPr>
  </w:style>
  <w:style w:type="character" w:styleId="af2">
    <w:name w:val="FollowedHyperlink"/>
    <w:basedOn w:val="a0"/>
    <w:uiPriority w:val="99"/>
    <w:semiHidden/>
    <w:unhideWhenUsed/>
    <w:rPr>
      <w:color w:val="800080"/>
      <w:u w:val="single"/>
    </w:rPr>
  </w:style>
  <w:style w:type="character" w:styleId="af3">
    <w:name w:val="Strong"/>
    <w:basedOn w:val="a0"/>
    <w:uiPriority w:val="22"/>
    <w:qFormat/>
    <w:rsid w:val="002501C3"/>
    <w:rPr>
      <w:b/>
      <w:bCs/>
    </w:rPr>
  </w:style>
  <w:style w:type="paragraph" w:styleId="af4">
    <w:name w:val="Revision"/>
    <w:hidden/>
    <w:uiPriority w:val="99"/>
    <w:semiHidden/>
    <w:rsid w:val="008D1954"/>
    <w:rPr>
      <w:rFonts w:ascii="바탕" w:eastAsia="바탕" w:hAnsi="Times New Roman"/>
      <w:kern w:val="2"/>
      <w:szCs w:val="24"/>
    </w:rPr>
  </w:style>
  <w:style w:type="character" w:styleId="af5">
    <w:name w:val="Unresolved Mention"/>
    <w:basedOn w:val="a0"/>
    <w:uiPriority w:val="99"/>
    <w:semiHidden/>
    <w:unhideWhenUsed/>
    <w:rsid w:val="002E53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063147">
      <w:bodyDiv w:val="1"/>
      <w:marLeft w:val="0"/>
      <w:marRight w:val="0"/>
      <w:marTop w:val="0"/>
      <w:marBottom w:val="0"/>
      <w:divBdr>
        <w:top w:val="none" w:sz="0" w:space="0" w:color="auto"/>
        <w:left w:val="none" w:sz="0" w:space="0" w:color="auto"/>
        <w:bottom w:val="none" w:sz="0" w:space="0" w:color="auto"/>
        <w:right w:val="none" w:sz="0" w:space="0" w:color="auto"/>
      </w:divBdr>
    </w:div>
    <w:div w:id="84158586">
      <w:bodyDiv w:val="1"/>
      <w:marLeft w:val="0"/>
      <w:marRight w:val="0"/>
      <w:marTop w:val="0"/>
      <w:marBottom w:val="0"/>
      <w:divBdr>
        <w:top w:val="none" w:sz="0" w:space="0" w:color="auto"/>
        <w:left w:val="none" w:sz="0" w:space="0" w:color="auto"/>
        <w:bottom w:val="none" w:sz="0" w:space="0" w:color="auto"/>
        <w:right w:val="none" w:sz="0" w:space="0" w:color="auto"/>
      </w:divBdr>
    </w:div>
    <w:div w:id="98066352">
      <w:bodyDiv w:val="1"/>
      <w:marLeft w:val="0"/>
      <w:marRight w:val="0"/>
      <w:marTop w:val="0"/>
      <w:marBottom w:val="0"/>
      <w:divBdr>
        <w:top w:val="none" w:sz="0" w:space="0" w:color="auto"/>
        <w:left w:val="none" w:sz="0" w:space="0" w:color="auto"/>
        <w:bottom w:val="none" w:sz="0" w:space="0" w:color="auto"/>
        <w:right w:val="none" w:sz="0" w:space="0" w:color="auto"/>
      </w:divBdr>
    </w:div>
    <w:div w:id="179972614">
      <w:bodyDiv w:val="1"/>
      <w:marLeft w:val="0"/>
      <w:marRight w:val="0"/>
      <w:marTop w:val="0"/>
      <w:marBottom w:val="0"/>
      <w:divBdr>
        <w:top w:val="none" w:sz="0" w:space="0" w:color="auto"/>
        <w:left w:val="none" w:sz="0" w:space="0" w:color="auto"/>
        <w:bottom w:val="none" w:sz="0" w:space="0" w:color="auto"/>
        <w:right w:val="none" w:sz="0" w:space="0" w:color="auto"/>
      </w:divBdr>
    </w:div>
    <w:div w:id="180316141">
      <w:bodyDiv w:val="1"/>
      <w:marLeft w:val="0"/>
      <w:marRight w:val="0"/>
      <w:marTop w:val="0"/>
      <w:marBottom w:val="0"/>
      <w:divBdr>
        <w:top w:val="none" w:sz="0" w:space="0" w:color="auto"/>
        <w:left w:val="none" w:sz="0" w:space="0" w:color="auto"/>
        <w:bottom w:val="none" w:sz="0" w:space="0" w:color="auto"/>
        <w:right w:val="none" w:sz="0" w:space="0" w:color="auto"/>
      </w:divBdr>
    </w:div>
    <w:div w:id="187068205">
      <w:bodyDiv w:val="1"/>
      <w:marLeft w:val="0"/>
      <w:marRight w:val="0"/>
      <w:marTop w:val="0"/>
      <w:marBottom w:val="0"/>
      <w:divBdr>
        <w:top w:val="none" w:sz="0" w:space="0" w:color="auto"/>
        <w:left w:val="none" w:sz="0" w:space="0" w:color="auto"/>
        <w:bottom w:val="none" w:sz="0" w:space="0" w:color="auto"/>
        <w:right w:val="none" w:sz="0" w:space="0" w:color="auto"/>
      </w:divBdr>
    </w:div>
    <w:div w:id="238104327">
      <w:bodyDiv w:val="1"/>
      <w:marLeft w:val="0"/>
      <w:marRight w:val="0"/>
      <w:marTop w:val="0"/>
      <w:marBottom w:val="0"/>
      <w:divBdr>
        <w:top w:val="none" w:sz="0" w:space="0" w:color="auto"/>
        <w:left w:val="none" w:sz="0" w:space="0" w:color="auto"/>
        <w:bottom w:val="none" w:sz="0" w:space="0" w:color="auto"/>
        <w:right w:val="none" w:sz="0" w:space="0" w:color="auto"/>
      </w:divBdr>
      <w:divsChild>
        <w:div w:id="1354112203">
          <w:marLeft w:val="0"/>
          <w:marRight w:val="0"/>
          <w:marTop w:val="0"/>
          <w:marBottom w:val="0"/>
          <w:divBdr>
            <w:top w:val="none" w:sz="0" w:space="0" w:color="auto"/>
            <w:left w:val="none" w:sz="0" w:space="0" w:color="auto"/>
            <w:bottom w:val="none" w:sz="0" w:space="0" w:color="auto"/>
            <w:right w:val="none" w:sz="0" w:space="0" w:color="auto"/>
          </w:divBdr>
          <w:divsChild>
            <w:div w:id="1720203317">
              <w:marLeft w:val="0"/>
              <w:marRight w:val="0"/>
              <w:marTop w:val="0"/>
              <w:marBottom w:val="0"/>
              <w:divBdr>
                <w:top w:val="none" w:sz="0" w:space="0" w:color="auto"/>
                <w:left w:val="none" w:sz="0" w:space="0" w:color="auto"/>
                <w:bottom w:val="none" w:sz="0" w:space="0" w:color="auto"/>
                <w:right w:val="none" w:sz="0" w:space="0" w:color="auto"/>
              </w:divBdr>
              <w:divsChild>
                <w:div w:id="1536037512">
                  <w:marLeft w:val="0"/>
                  <w:marRight w:val="0"/>
                  <w:marTop w:val="0"/>
                  <w:marBottom w:val="0"/>
                  <w:divBdr>
                    <w:top w:val="none" w:sz="0" w:space="0" w:color="auto"/>
                    <w:left w:val="none" w:sz="0" w:space="0" w:color="auto"/>
                    <w:bottom w:val="none" w:sz="0" w:space="0" w:color="auto"/>
                    <w:right w:val="none" w:sz="0" w:space="0" w:color="auto"/>
                  </w:divBdr>
                  <w:divsChild>
                    <w:div w:id="1405031001">
                      <w:marLeft w:val="0"/>
                      <w:marRight w:val="0"/>
                      <w:marTop w:val="0"/>
                      <w:marBottom w:val="0"/>
                      <w:divBdr>
                        <w:top w:val="none" w:sz="0" w:space="0" w:color="auto"/>
                        <w:left w:val="none" w:sz="0" w:space="0" w:color="auto"/>
                        <w:bottom w:val="none" w:sz="0" w:space="0" w:color="auto"/>
                        <w:right w:val="none" w:sz="0" w:space="0" w:color="auto"/>
                      </w:divBdr>
                      <w:divsChild>
                        <w:div w:id="1529445073">
                          <w:marLeft w:val="0"/>
                          <w:marRight w:val="0"/>
                          <w:marTop w:val="0"/>
                          <w:marBottom w:val="0"/>
                          <w:divBdr>
                            <w:top w:val="none" w:sz="0" w:space="0" w:color="auto"/>
                            <w:left w:val="none" w:sz="0" w:space="0" w:color="auto"/>
                            <w:bottom w:val="none" w:sz="0" w:space="0" w:color="auto"/>
                            <w:right w:val="none" w:sz="0" w:space="0" w:color="auto"/>
                          </w:divBdr>
                          <w:divsChild>
                            <w:div w:id="714160268">
                              <w:marLeft w:val="0"/>
                              <w:marRight w:val="0"/>
                              <w:marTop w:val="0"/>
                              <w:marBottom w:val="0"/>
                              <w:divBdr>
                                <w:top w:val="none" w:sz="0" w:space="0" w:color="auto"/>
                                <w:left w:val="none" w:sz="0" w:space="0" w:color="auto"/>
                                <w:bottom w:val="none" w:sz="0" w:space="0" w:color="auto"/>
                                <w:right w:val="none" w:sz="0" w:space="0" w:color="auto"/>
                              </w:divBdr>
                              <w:divsChild>
                                <w:div w:id="1280918067">
                                  <w:marLeft w:val="0"/>
                                  <w:marRight w:val="0"/>
                                  <w:marTop w:val="0"/>
                                  <w:marBottom w:val="0"/>
                                  <w:divBdr>
                                    <w:top w:val="none" w:sz="0" w:space="0" w:color="auto"/>
                                    <w:left w:val="none" w:sz="0" w:space="0" w:color="auto"/>
                                    <w:bottom w:val="none" w:sz="0" w:space="0" w:color="auto"/>
                                    <w:right w:val="none" w:sz="0" w:space="0" w:color="auto"/>
                                  </w:divBdr>
                                  <w:divsChild>
                                    <w:div w:id="1218472472">
                                      <w:marLeft w:val="0"/>
                                      <w:marRight w:val="0"/>
                                      <w:marTop w:val="0"/>
                                      <w:marBottom w:val="0"/>
                                      <w:divBdr>
                                        <w:top w:val="none" w:sz="0" w:space="0" w:color="auto"/>
                                        <w:left w:val="none" w:sz="0" w:space="0" w:color="auto"/>
                                        <w:bottom w:val="none" w:sz="0" w:space="0" w:color="auto"/>
                                        <w:right w:val="none" w:sz="0" w:space="0" w:color="auto"/>
                                      </w:divBdr>
                                      <w:divsChild>
                                        <w:div w:id="1153330596">
                                          <w:marLeft w:val="0"/>
                                          <w:marRight w:val="0"/>
                                          <w:marTop w:val="0"/>
                                          <w:marBottom w:val="0"/>
                                          <w:divBdr>
                                            <w:top w:val="none" w:sz="0" w:space="0" w:color="auto"/>
                                            <w:left w:val="none" w:sz="0" w:space="0" w:color="auto"/>
                                            <w:bottom w:val="none" w:sz="0" w:space="0" w:color="auto"/>
                                            <w:right w:val="none" w:sz="0" w:space="0" w:color="auto"/>
                                          </w:divBdr>
                                          <w:divsChild>
                                            <w:div w:id="721291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05014711">
          <w:marLeft w:val="0"/>
          <w:marRight w:val="0"/>
          <w:marTop w:val="0"/>
          <w:marBottom w:val="0"/>
          <w:divBdr>
            <w:top w:val="none" w:sz="0" w:space="0" w:color="auto"/>
            <w:left w:val="none" w:sz="0" w:space="0" w:color="auto"/>
            <w:bottom w:val="none" w:sz="0" w:space="0" w:color="auto"/>
            <w:right w:val="none" w:sz="0" w:space="0" w:color="auto"/>
          </w:divBdr>
          <w:divsChild>
            <w:div w:id="483667637">
              <w:marLeft w:val="0"/>
              <w:marRight w:val="0"/>
              <w:marTop w:val="0"/>
              <w:marBottom w:val="0"/>
              <w:divBdr>
                <w:top w:val="none" w:sz="0" w:space="0" w:color="auto"/>
                <w:left w:val="none" w:sz="0" w:space="0" w:color="auto"/>
                <w:bottom w:val="none" w:sz="0" w:space="0" w:color="auto"/>
                <w:right w:val="none" w:sz="0" w:space="0" w:color="auto"/>
              </w:divBdr>
              <w:divsChild>
                <w:div w:id="296110983">
                  <w:marLeft w:val="0"/>
                  <w:marRight w:val="0"/>
                  <w:marTop w:val="0"/>
                  <w:marBottom w:val="0"/>
                  <w:divBdr>
                    <w:top w:val="none" w:sz="0" w:space="0" w:color="auto"/>
                    <w:left w:val="none" w:sz="0" w:space="0" w:color="auto"/>
                    <w:bottom w:val="none" w:sz="0" w:space="0" w:color="auto"/>
                    <w:right w:val="none" w:sz="0" w:space="0" w:color="auto"/>
                  </w:divBdr>
                  <w:divsChild>
                    <w:div w:id="1454900872">
                      <w:marLeft w:val="0"/>
                      <w:marRight w:val="0"/>
                      <w:marTop w:val="0"/>
                      <w:marBottom w:val="0"/>
                      <w:divBdr>
                        <w:top w:val="none" w:sz="0" w:space="0" w:color="auto"/>
                        <w:left w:val="none" w:sz="0" w:space="0" w:color="auto"/>
                        <w:bottom w:val="none" w:sz="0" w:space="0" w:color="auto"/>
                        <w:right w:val="none" w:sz="0" w:space="0" w:color="auto"/>
                      </w:divBdr>
                      <w:divsChild>
                        <w:div w:id="445276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2489347">
      <w:bodyDiv w:val="1"/>
      <w:marLeft w:val="0"/>
      <w:marRight w:val="0"/>
      <w:marTop w:val="0"/>
      <w:marBottom w:val="0"/>
      <w:divBdr>
        <w:top w:val="none" w:sz="0" w:space="0" w:color="auto"/>
        <w:left w:val="none" w:sz="0" w:space="0" w:color="auto"/>
        <w:bottom w:val="none" w:sz="0" w:space="0" w:color="auto"/>
        <w:right w:val="none" w:sz="0" w:space="0" w:color="auto"/>
      </w:divBdr>
    </w:div>
    <w:div w:id="263193851">
      <w:bodyDiv w:val="1"/>
      <w:marLeft w:val="0"/>
      <w:marRight w:val="0"/>
      <w:marTop w:val="0"/>
      <w:marBottom w:val="0"/>
      <w:divBdr>
        <w:top w:val="none" w:sz="0" w:space="0" w:color="auto"/>
        <w:left w:val="none" w:sz="0" w:space="0" w:color="auto"/>
        <w:bottom w:val="none" w:sz="0" w:space="0" w:color="auto"/>
        <w:right w:val="none" w:sz="0" w:space="0" w:color="auto"/>
      </w:divBdr>
      <w:divsChild>
        <w:div w:id="16941092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94675548">
      <w:bodyDiv w:val="1"/>
      <w:marLeft w:val="0"/>
      <w:marRight w:val="0"/>
      <w:marTop w:val="0"/>
      <w:marBottom w:val="0"/>
      <w:divBdr>
        <w:top w:val="none" w:sz="0" w:space="0" w:color="auto"/>
        <w:left w:val="none" w:sz="0" w:space="0" w:color="auto"/>
        <w:bottom w:val="none" w:sz="0" w:space="0" w:color="auto"/>
        <w:right w:val="none" w:sz="0" w:space="0" w:color="auto"/>
      </w:divBdr>
    </w:div>
    <w:div w:id="314451434">
      <w:bodyDiv w:val="1"/>
      <w:marLeft w:val="0"/>
      <w:marRight w:val="0"/>
      <w:marTop w:val="0"/>
      <w:marBottom w:val="0"/>
      <w:divBdr>
        <w:top w:val="none" w:sz="0" w:space="0" w:color="auto"/>
        <w:left w:val="none" w:sz="0" w:space="0" w:color="auto"/>
        <w:bottom w:val="none" w:sz="0" w:space="0" w:color="auto"/>
        <w:right w:val="none" w:sz="0" w:space="0" w:color="auto"/>
      </w:divBdr>
    </w:div>
    <w:div w:id="321005755">
      <w:bodyDiv w:val="1"/>
      <w:marLeft w:val="0"/>
      <w:marRight w:val="0"/>
      <w:marTop w:val="0"/>
      <w:marBottom w:val="0"/>
      <w:divBdr>
        <w:top w:val="none" w:sz="0" w:space="0" w:color="auto"/>
        <w:left w:val="none" w:sz="0" w:space="0" w:color="auto"/>
        <w:bottom w:val="none" w:sz="0" w:space="0" w:color="auto"/>
        <w:right w:val="none" w:sz="0" w:space="0" w:color="auto"/>
      </w:divBdr>
    </w:div>
    <w:div w:id="349186202">
      <w:bodyDiv w:val="1"/>
      <w:marLeft w:val="0"/>
      <w:marRight w:val="0"/>
      <w:marTop w:val="0"/>
      <w:marBottom w:val="0"/>
      <w:divBdr>
        <w:top w:val="none" w:sz="0" w:space="0" w:color="auto"/>
        <w:left w:val="none" w:sz="0" w:space="0" w:color="auto"/>
        <w:bottom w:val="none" w:sz="0" w:space="0" w:color="auto"/>
        <w:right w:val="none" w:sz="0" w:space="0" w:color="auto"/>
      </w:divBdr>
      <w:divsChild>
        <w:div w:id="728303878">
          <w:marLeft w:val="0"/>
          <w:marRight w:val="0"/>
          <w:marTop w:val="0"/>
          <w:marBottom w:val="0"/>
          <w:divBdr>
            <w:top w:val="none" w:sz="0" w:space="0" w:color="auto"/>
            <w:left w:val="none" w:sz="0" w:space="0" w:color="auto"/>
            <w:bottom w:val="none" w:sz="0" w:space="0" w:color="auto"/>
            <w:right w:val="none" w:sz="0" w:space="0" w:color="auto"/>
          </w:divBdr>
          <w:divsChild>
            <w:div w:id="1367366844">
              <w:marLeft w:val="0"/>
              <w:marRight w:val="0"/>
              <w:marTop w:val="0"/>
              <w:marBottom w:val="0"/>
              <w:divBdr>
                <w:top w:val="none" w:sz="0" w:space="0" w:color="auto"/>
                <w:left w:val="none" w:sz="0" w:space="0" w:color="auto"/>
                <w:bottom w:val="none" w:sz="0" w:space="0" w:color="auto"/>
                <w:right w:val="none" w:sz="0" w:space="0" w:color="auto"/>
              </w:divBdr>
              <w:divsChild>
                <w:div w:id="2128693282">
                  <w:marLeft w:val="0"/>
                  <w:marRight w:val="0"/>
                  <w:marTop w:val="0"/>
                  <w:marBottom w:val="0"/>
                  <w:divBdr>
                    <w:top w:val="none" w:sz="0" w:space="0" w:color="auto"/>
                    <w:left w:val="none" w:sz="0" w:space="0" w:color="auto"/>
                    <w:bottom w:val="none" w:sz="0" w:space="0" w:color="auto"/>
                    <w:right w:val="none" w:sz="0" w:space="0" w:color="auto"/>
                  </w:divBdr>
                  <w:divsChild>
                    <w:div w:id="497621074">
                      <w:marLeft w:val="0"/>
                      <w:marRight w:val="0"/>
                      <w:marTop w:val="0"/>
                      <w:marBottom w:val="0"/>
                      <w:divBdr>
                        <w:top w:val="none" w:sz="0" w:space="0" w:color="auto"/>
                        <w:left w:val="none" w:sz="0" w:space="0" w:color="auto"/>
                        <w:bottom w:val="none" w:sz="0" w:space="0" w:color="auto"/>
                        <w:right w:val="none" w:sz="0" w:space="0" w:color="auto"/>
                      </w:divBdr>
                      <w:divsChild>
                        <w:div w:id="660549402">
                          <w:marLeft w:val="0"/>
                          <w:marRight w:val="0"/>
                          <w:marTop w:val="0"/>
                          <w:marBottom w:val="0"/>
                          <w:divBdr>
                            <w:top w:val="none" w:sz="0" w:space="0" w:color="auto"/>
                            <w:left w:val="none" w:sz="0" w:space="0" w:color="auto"/>
                            <w:bottom w:val="none" w:sz="0" w:space="0" w:color="auto"/>
                            <w:right w:val="none" w:sz="0" w:space="0" w:color="auto"/>
                          </w:divBdr>
                          <w:divsChild>
                            <w:div w:id="1440762573">
                              <w:marLeft w:val="0"/>
                              <w:marRight w:val="0"/>
                              <w:marTop w:val="0"/>
                              <w:marBottom w:val="0"/>
                              <w:divBdr>
                                <w:top w:val="none" w:sz="0" w:space="0" w:color="auto"/>
                                <w:left w:val="none" w:sz="0" w:space="0" w:color="auto"/>
                                <w:bottom w:val="none" w:sz="0" w:space="0" w:color="auto"/>
                                <w:right w:val="none" w:sz="0" w:space="0" w:color="auto"/>
                              </w:divBdr>
                              <w:divsChild>
                                <w:div w:id="1229877785">
                                  <w:marLeft w:val="0"/>
                                  <w:marRight w:val="0"/>
                                  <w:marTop w:val="0"/>
                                  <w:marBottom w:val="0"/>
                                  <w:divBdr>
                                    <w:top w:val="none" w:sz="0" w:space="0" w:color="auto"/>
                                    <w:left w:val="none" w:sz="0" w:space="0" w:color="auto"/>
                                    <w:bottom w:val="none" w:sz="0" w:space="0" w:color="auto"/>
                                    <w:right w:val="none" w:sz="0" w:space="0" w:color="auto"/>
                                  </w:divBdr>
                                  <w:divsChild>
                                    <w:div w:id="1494950573">
                                      <w:marLeft w:val="0"/>
                                      <w:marRight w:val="0"/>
                                      <w:marTop w:val="0"/>
                                      <w:marBottom w:val="0"/>
                                      <w:divBdr>
                                        <w:top w:val="none" w:sz="0" w:space="0" w:color="auto"/>
                                        <w:left w:val="none" w:sz="0" w:space="0" w:color="auto"/>
                                        <w:bottom w:val="none" w:sz="0" w:space="0" w:color="auto"/>
                                        <w:right w:val="none" w:sz="0" w:space="0" w:color="auto"/>
                                      </w:divBdr>
                                      <w:divsChild>
                                        <w:div w:id="887567629">
                                          <w:marLeft w:val="0"/>
                                          <w:marRight w:val="0"/>
                                          <w:marTop w:val="0"/>
                                          <w:marBottom w:val="0"/>
                                          <w:divBdr>
                                            <w:top w:val="none" w:sz="0" w:space="0" w:color="auto"/>
                                            <w:left w:val="none" w:sz="0" w:space="0" w:color="auto"/>
                                            <w:bottom w:val="none" w:sz="0" w:space="0" w:color="auto"/>
                                            <w:right w:val="none" w:sz="0" w:space="0" w:color="auto"/>
                                          </w:divBdr>
                                          <w:divsChild>
                                            <w:div w:id="173957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3451035">
          <w:marLeft w:val="0"/>
          <w:marRight w:val="0"/>
          <w:marTop w:val="0"/>
          <w:marBottom w:val="0"/>
          <w:divBdr>
            <w:top w:val="none" w:sz="0" w:space="0" w:color="auto"/>
            <w:left w:val="none" w:sz="0" w:space="0" w:color="auto"/>
            <w:bottom w:val="none" w:sz="0" w:space="0" w:color="auto"/>
            <w:right w:val="none" w:sz="0" w:space="0" w:color="auto"/>
          </w:divBdr>
          <w:divsChild>
            <w:div w:id="180173064">
              <w:marLeft w:val="0"/>
              <w:marRight w:val="0"/>
              <w:marTop w:val="0"/>
              <w:marBottom w:val="0"/>
              <w:divBdr>
                <w:top w:val="none" w:sz="0" w:space="0" w:color="auto"/>
                <w:left w:val="none" w:sz="0" w:space="0" w:color="auto"/>
                <w:bottom w:val="none" w:sz="0" w:space="0" w:color="auto"/>
                <w:right w:val="none" w:sz="0" w:space="0" w:color="auto"/>
              </w:divBdr>
              <w:divsChild>
                <w:div w:id="2135050822">
                  <w:marLeft w:val="0"/>
                  <w:marRight w:val="0"/>
                  <w:marTop w:val="0"/>
                  <w:marBottom w:val="0"/>
                  <w:divBdr>
                    <w:top w:val="none" w:sz="0" w:space="0" w:color="auto"/>
                    <w:left w:val="none" w:sz="0" w:space="0" w:color="auto"/>
                    <w:bottom w:val="none" w:sz="0" w:space="0" w:color="auto"/>
                    <w:right w:val="none" w:sz="0" w:space="0" w:color="auto"/>
                  </w:divBdr>
                  <w:divsChild>
                    <w:div w:id="1908957731">
                      <w:marLeft w:val="0"/>
                      <w:marRight w:val="0"/>
                      <w:marTop w:val="0"/>
                      <w:marBottom w:val="0"/>
                      <w:divBdr>
                        <w:top w:val="none" w:sz="0" w:space="0" w:color="auto"/>
                        <w:left w:val="none" w:sz="0" w:space="0" w:color="auto"/>
                        <w:bottom w:val="none" w:sz="0" w:space="0" w:color="auto"/>
                        <w:right w:val="none" w:sz="0" w:space="0" w:color="auto"/>
                      </w:divBdr>
                      <w:divsChild>
                        <w:div w:id="688064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40359266">
      <w:bodyDiv w:val="1"/>
      <w:marLeft w:val="0"/>
      <w:marRight w:val="0"/>
      <w:marTop w:val="0"/>
      <w:marBottom w:val="0"/>
      <w:divBdr>
        <w:top w:val="none" w:sz="0" w:space="0" w:color="auto"/>
        <w:left w:val="none" w:sz="0" w:space="0" w:color="auto"/>
        <w:bottom w:val="none" w:sz="0" w:space="0" w:color="auto"/>
        <w:right w:val="none" w:sz="0" w:space="0" w:color="auto"/>
      </w:divBdr>
    </w:div>
    <w:div w:id="552236271">
      <w:bodyDiv w:val="1"/>
      <w:marLeft w:val="0"/>
      <w:marRight w:val="0"/>
      <w:marTop w:val="0"/>
      <w:marBottom w:val="0"/>
      <w:divBdr>
        <w:top w:val="none" w:sz="0" w:space="0" w:color="auto"/>
        <w:left w:val="none" w:sz="0" w:space="0" w:color="auto"/>
        <w:bottom w:val="none" w:sz="0" w:space="0" w:color="auto"/>
        <w:right w:val="none" w:sz="0" w:space="0" w:color="auto"/>
      </w:divBdr>
      <w:divsChild>
        <w:div w:id="3181919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3560499">
      <w:bodyDiv w:val="1"/>
      <w:marLeft w:val="0"/>
      <w:marRight w:val="0"/>
      <w:marTop w:val="0"/>
      <w:marBottom w:val="0"/>
      <w:divBdr>
        <w:top w:val="none" w:sz="0" w:space="0" w:color="auto"/>
        <w:left w:val="none" w:sz="0" w:space="0" w:color="auto"/>
        <w:bottom w:val="none" w:sz="0" w:space="0" w:color="auto"/>
        <w:right w:val="none" w:sz="0" w:space="0" w:color="auto"/>
      </w:divBdr>
    </w:div>
    <w:div w:id="597912066">
      <w:bodyDiv w:val="1"/>
      <w:marLeft w:val="0"/>
      <w:marRight w:val="0"/>
      <w:marTop w:val="0"/>
      <w:marBottom w:val="0"/>
      <w:divBdr>
        <w:top w:val="none" w:sz="0" w:space="0" w:color="auto"/>
        <w:left w:val="none" w:sz="0" w:space="0" w:color="auto"/>
        <w:bottom w:val="none" w:sz="0" w:space="0" w:color="auto"/>
        <w:right w:val="none" w:sz="0" w:space="0" w:color="auto"/>
      </w:divBdr>
    </w:div>
    <w:div w:id="629363605">
      <w:bodyDiv w:val="1"/>
      <w:marLeft w:val="0"/>
      <w:marRight w:val="0"/>
      <w:marTop w:val="0"/>
      <w:marBottom w:val="0"/>
      <w:divBdr>
        <w:top w:val="none" w:sz="0" w:space="0" w:color="auto"/>
        <w:left w:val="none" w:sz="0" w:space="0" w:color="auto"/>
        <w:bottom w:val="none" w:sz="0" w:space="0" w:color="auto"/>
        <w:right w:val="none" w:sz="0" w:space="0" w:color="auto"/>
      </w:divBdr>
    </w:div>
    <w:div w:id="776683382">
      <w:bodyDiv w:val="1"/>
      <w:marLeft w:val="0"/>
      <w:marRight w:val="0"/>
      <w:marTop w:val="0"/>
      <w:marBottom w:val="0"/>
      <w:divBdr>
        <w:top w:val="none" w:sz="0" w:space="0" w:color="auto"/>
        <w:left w:val="none" w:sz="0" w:space="0" w:color="auto"/>
        <w:bottom w:val="none" w:sz="0" w:space="0" w:color="auto"/>
        <w:right w:val="none" w:sz="0" w:space="0" w:color="auto"/>
      </w:divBdr>
    </w:div>
    <w:div w:id="810093937">
      <w:bodyDiv w:val="1"/>
      <w:marLeft w:val="0"/>
      <w:marRight w:val="0"/>
      <w:marTop w:val="0"/>
      <w:marBottom w:val="0"/>
      <w:divBdr>
        <w:top w:val="none" w:sz="0" w:space="0" w:color="auto"/>
        <w:left w:val="none" w:sz="0" w:space="0" w:color="auto"/>
        <w:bottom w:val="none" w:sz="0" w:space="0" w:color="auto"/>
        <w:right w:val="none" w:sz="0" w:space="0" w:color="auto"/>
      </w:divBdr>
      <w:divsChild>
        <w:div w:id="20479440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17192041">
      <w:bodyDiv w:val="1"/>
      <w:marLeft w:val="0"/>
      <w:marRight w:val="0"/>
      <w:marTop w:val="0"/>
      <w:marBottom w:val="0"/>
      <w:divBdr>
        <w:top w:val="none" w:sz="0" w:space="0" w:color="auto"/>
        <w:left w:val="none" w:sz="0" w:space="0" w:color="auto"/>
        <w:bottom w:val="none" w:sz="0" w:space="0" w:color="auto"/>
        <w:right w:val="none" w:sz="0" w:space="0" w:color="auto"/>
      </w:divBdr>
      <w:divsChild>
        <w:div w:id="18799297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34998632">
      <w:bodyDiv w:val="1"/>
      <w:marLeft w:val="0"/>
      <w:marRight w:val="0"/>
      <w:marTop w:val="0"/>
      <w:marBottom w:val="0"/>
      <w:divBdr>
        <w:top w:val="none" w:sz="0" w:space="0" w:color="auto"/>
        <w:left w:val="none" w:sz="0" w:space="0" w:color="auto"/>
        <w:bottom w:val="none" w:sz="0" w:space="0" w:color="auto"/>
        <w:right w:val="none" w:sz="0" w:space="0" w:color="auto"/>
      </w:divBdr>
    </w:div>
    <w:div w:id="922682694">
      <w:bodyDiv w:val="1"/>
      <w:marLeft w:val="0"/>
      <w:marRight w:val="0"/>
      <w:marTop w:val="0"/>
      <w:marBottom w:val="0"/>
      <w:divBdr>
        <w:top w:val="none" w:sz="0" w:space="0" w:color="auto"/>
        <w:left w:val="none" w:sz="0" w:space="0" w:color="auto"/>
        <w:bottom w:val="none" w:sz="0" w:space="0" w:color="auto"/>
        <w:right w:val="none" w:sz="0" w:space="0" w:color="auto"/>
      </w:divBdr>
    </w:div>
    <w:div w:id="989477695">
      <w:bodyDiv w:val="1"/>
      <w:marLeft w:val="0"/>
      <w:marRight w:val="0"/>
      <w:marTop w:val="0"/>
      <w:marBottom w:val="0"/>
      <w:divBdr>
        <w:top w:val="none" w:sz="0" w:space="0" w:color="auto"/>
        <w:left w:val="none" w:sz="0" w:space="0" w:color="auto"/>
        <w:bottom w:val="none" w:sz="0" w:space="0" w:color="auto"/>
        <w:right w:val="none" w:sz="0" w:space="0" w:color="auto"/>
      </w:divBdr>
    </w:div>
    <w:div w:id="990987124">
      <w:bodyDiv w:val="1"/>
      <w:marLeft w:val="0"/>
      <w:marRight w:val="0"/>
      <w:marTop w:val="0"/>
      <w:marBottom w:val="0"/>
      <w:divBdr>
        <w:top w:val="none" w:sz="0" w:space="0" w:color="auto"/>
        <w:left w:val="none" w:sz="0" w:space="0" w:color="auto"/>
        <w:bottom w:val="none" w:sz="0" w:space="0" w:color="auto"/>
        <w:right w:val="none" w:sz="0" w:space="0" w:color="auto"/>
      </w:divBdr>
    </w:div>
    <w:div w:id="1007947895">
      <w:bodyDiv w:val="1"/>
      <w:marLeft w:val="0"/>
      <w:marRight w:val="0"/>
      <w:marTop w:val="0"/>
      <w:marBottom w:val="0"/>
      <w:divBdr>
        <w:top w:val="none" w:sz="0" w:space="0" w:color="auto"/>
        <w:left w:val="none" w:sz="0" w:space="0" w:color="auto"/>
        <w:bottom w:val="none" w:sz="0" w:space="0" w:color="auto"/>
        <w:right w:val="none" w:sz="0" w:space="0" w:color="auto"/>
      </w:divBdr>
    </w:div>
    <w:div w:id="1020425812">
      <w:bodyDiv w:val="1"/>
      <w:marLeft w:val="0"/>
      <w:marRight w:val="0"/>
      <w:marTop w:val="0"/>
      <w:marBottom w:val="0"/>
      <w:divBdr>
        <w:top w:val="none" w:sz="0" w:space="0" w:color="auto"/>
        <w:left w:val="none" w:sz="0" w:space="0" w:color="auto"/>
        <w:bottom w:val="none" w:sz="0" w:space="0" w:color="auto"/>
        <w:right w:val="none" w:sz="0" w:space="0" w:color="auto"/>
      </w:divBdr>
    </w:div>
    <w:div w:id="1112673467">
      <w:bodyDiv w:val="1"/>
      <w:marLeft w:val="0"/>
      <w:marRight w:val="0"/>
      <w:marTop w:val="0"/>
      <w:marBottom w:val="0"/>
      <w:divBdr>
        <w:top w:val="none" w:sz="0" w:space="0" w:color="auto"/>
        <w:left w:val="none" w:sz="0" w:space="0" w:color="auto"/>
        <w:bottom w:val="none" w:sz="0" w:space="0" w:color="auto"/>
        <w:right w:val="none" w:sz="0" w:space="0" w:color="auto"/>
      </w:divBdr>
    </w:div>
    <w:div w:id="1131947419">
      <w:bodyDiv w:val="1"/>
      <w:marLeft w:val="0"/>
      <w:marRight w:val="0"/>
      <w:marTop w:val="0"/>
      <w:marBottom w:val="0"/>
      <w:divBdr>
        <w:top w:val="none" w:sz="0" w:space="0" w:color="auto"/>
        <w:left w:val="none" w:sz="0" w:space="0" w:color="auto"/>
        <w:bottom w:val="none" w:sz="0" w:space="0" w:color="auto"/>
        <w:right w:val="none" w:sz="0" w:space="0" w:color="auto"/>
      </w:divBdr>
    </w:div>
    <w:div w:id="1141002898">
      <w:bodyDiv w:val="1"/>
      <w:marLeft w:val="0"/>
      <w:marRight w:val="0"/>
      <w:marTop w:val="0"/>
      <w:marBottom w:val="0"/>
      <w:divBdr>
        <w:top w:val="none" w:sz="0" w:space="0" w:color="auto"/>
        <w:left w:val="none" w:sz="0" w:space="0" w:color="auto"/>
        <w:bottom w:val="none" w:sz="0" w:space="0" w:color="auto"/>
        <w:right w:val="none" w:sz="0" w:space="0" w:color="auto"/>
      </w:divBdr>
    </w:div>
    <w:div w:id="1283415039">
      <w:bodyDiv w:val="1"/>
      <w:marLeft w:val="0"/>
      <w:marRight w:val="0"/>
      <w:marTop w:val="0"/>
      <w:marBottom w:val="0"/>
      <w:divBdr>
        <w:top w:val="none" w:sz="0" w:space="0" w:color="auto"/>
        <w:left w:val="none" w:sz="0" w:space="0" w:color="auto"/>
        <w:bottom w:val="none" w:sz="0" w:space="0" w:color="auto"/>
        <w:right w:val="none" w:sz="0" w:space="0" w:color="auto"/>
      </w:divBdr>
    </w:div>
    <w:div w:id="1294364976">
      <w:bodyDiv w:val="1"/>
      <w:marLeft w:val="0"/>
      <w:marRight w:val="0"/>
      <w:marTop w:val="0"/>
      <w:marBottom w:val="0"/>
      <w:divBdr>
        <w:top w:val="none" w:sz="0" w:space="0" w:color="auto"/>
        <w:left w:val="none" w:sz="0" w:space="0" w:color="auto"/>
        <w:bottom w:val="none" w:sz="0" w:space="0" w:color="auto"/>
        <w:right w:val="none" w:sz="0" w:space="0" w:color="auto"/>
      </w:divBdr>
    </w:div>
    <w:div w:id="1342077876">
      <w:bodyDiv w:val="1"/>
      <w:marLeft w:val="0"/>
      <w:marRight w:val="0"/>
      <w:marTop w:val="0"/>
      <w:marBottom w:val="0"/>
      <w:divBdr>
        <w:top w:val="none" w:sz="0" w:space="0" w:color="auto"/>
        <w:left w:val="none" w:sz="0" w:space="0" w:color="auto"/>
        <w:bottom w:val="none" w:sz="0" w:space="0" w:color="auto"/>
        <w:right w:val="none" w:sz="0" w:space="0" w:color="auto"/>
      </w:divBdr>
    </w:div>
    <w:div w:id="1451247433">
      <w:bodyDiv w:val="1"/>
      <w:marLeft w:val="0"/>
      <w:marRight w:val="0"/>
      <w:marTop w:val="0"/>
      <w:marBottom w:val="0"/>
      <w:divBdr>
        <w:top w:val="none" w:sz="0" w:space="0" w:color="auto"/>
        <w:left w:val="none" w:sz="0" w:space="0" w:color="auto"/>
        <w:bottom w:val="none" w:sz="0" w:space="0" w:color="auto"/>
        <w:right w:val="none" w:sz="0" w:space="0" w:color="auto"/>
      </w:divBdr>
    </w:div>
    <w:div w:id="1571772126">
      <w:bodyDiv w:val="1"/>
      <w:marLeft w:val="0"/>
      <w:marRight w:val="0"/>
      <w:marTop w:val="0"/>
      <w:marBottom w:val="0"/>
      <w:divBdr>
        <w:top w:val="none" w:sz="0" w:space="0" w:color="auto"/>
        <w:left w:val="none" w:sz="0" w:space="0" w:color="auto"/>
        <w:bottom w:val="none" w:sz="0" w:space="0" w:color="auto"/>
        <w:right w:val="none" w:sz="0" w:space="0" w:color="auto"/>
      </w:divBdr>
    </w:div>
    <w:div w:id="1574123689">
      <w:bodyDiv w:val="1"/>
      <w:marLeft w:val="0"/>
      <w:marRight w:val="0"/>
      <w:marTop w:val="0"/>
      <w:marBottom w:val="0"/>
      <w:divBdr>
        <w:top w:val="none" w:sz="0" w:space="0" w:color="auto"/>
        <w:left w:val="none" w:sz="0" w:space="0" w:color="auto"/>
        <w:bottom w:val="none" w:sz="0" w:space="0" w:color="auto"/>
        <w:right w:val="none" w:sz="0" w:space="0" w:color="auto"/>
      </w:divBdr>
    </w:div>
    <w:div w:id="1588268366">
      <w:bodyDiv w:val="1"/>
      <w:marLeft w:val="0"/>
      <w:marRight w:val="0"/>
      <w:marTop w:val="0"/>
      <w:marBottom w:val="0"/>
      <w:divBdr>
        <w:top w:val="none" w:sz="0" w:space="0" w:color="auto"/>
        <w:left w:val="none" w:sz="0" w:space="0" w:color="auto"/>
        <w:bottom w:val="none" w:sz="0" w:space="0" w:color="auto"/>
        <w:right w:val="none" w:sz="0" w:space="0" w:color="auto"/>
      </w:divBdr>
    </w:div>
    <w:div w:id="1607738254">
      <w:bodyDiv w:val="1"/>
      <w:marLeft w:val="0"/>
      <w:marRight w:val="0"/>
      <w:marTop w:val="0"/>
      <w:marBottom w:val="0"/>
      <w:divBdr>
        <w:top w:val="none" w:sz="0" w:space="0" w:color="auto"/>
        <w:left w:val="none" w:sz="0" w:space="0" w:color="auto"/>
        <w:bottom w:val="none" w:sz="0" w:space="0" w:color="auto"/>
        <w:right w:val="none" w:sz="0" w:space="0" w:color="auto"/>
      </w:divBdr>
    </w:div>
    <w:div w:id="1629629290">
      <w:bodyDiv w:val="1"/>
      <w:marLeft w:val="0"/>
      <w:marRight w:val="0"/>
      <w:marTop w:val="0"/>
      <w:marBottom w:val="0"/>
      <w:divBdr>
        <w:top w:val="none" w:sz="0" w:space="0" w:color="auto"/>
        <w:left w:val="none" w:sz="0" w:space="0" w:color="auto"/>
        <w:bottom w:val="none" w:sz="0" w:space="0" w:color="auto"/>
        <w:right w:val="none" w:sz="0" w:space="0" w:color="auto"/>
      </w:divBdr>
      <w:divsChild>
        <w:div w:id="15457512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7805064">
      <w:bodyDiv w:val="1"/>
      <w:marLeft w:val="0"/>
      <w:marRight w:val="0"/>
      <w:marTop w:val="0"/>
      <w:marBottom w:val="0"/>
      <w:divBdr>
        <w:top w:val="none" w:sz="0" w:space="0" w:color="auto"/>
        <w:left w:val="none" w:sz="0" w:space="0" w:color="auto"/>
        <w:bottom w:val="none" w:sz="0" w:space="0" w:color="auto"/>
        <w:right w:val="none" w:sz="0" w:space="0" w:color="auto"/>
      </w:divBdr>
    </w:div>
    <w:div w:id="1672560951">
      <w:bodyDiv w:val="1"/>
      <w:marLeft w:val="0"/>
      <w:marRight w:val="0"/>
      <w:marTop w:val="0"/>
      <w:marBottom w:val="0"/>
      <w:divBdr>
        <w:top w:val="none" w:sz="0" w:space="0" w:color="auto"/>
        <w:left w:val="none" w:sz="0" w:space="0" w:color="auto"/>
        <w:bottom w:val="none" w:sz="0" w:space="0" w:color="auto"/>
        <w:right w:val="none" w:sz="0" w:space="0" w:color="auto"/>
      </w:divBdr>
    </w:div>
    <w:div w:id="1683245266">
      <w:bodyDiv w:val="1"/>
      <w:marLeft w:val="0"/>
      <w:marRight w:val="0"/>
      <w:marTop w:val="0"/>
      <w:marBottom w:val="0"/>
      <w:divBdr>
        <w:top w:val="none" w:sz="0" w:space="0" w:color="auto"/>
        <w:left w:val="none" w:sz="0" w:space="0" w:color="auto"/>
        <w:bottom w:val="none" w:sz="0" w:space="0" w:color="auto"/>
        <w:right w:val="none" w:sz="0" w:space="0" w:color="auto"/>
      </w:divBdr>
    </w:div>
    <w:div w:id="1695961053">
      <w:bodyDiv w:val="1"/>
      <w:marLeft w:val="0"/>
      <w:marRight w:val="0"/>
      <w:marTop w:val="0"/>
      <w:marBottom w:val="0"/>
      <w:divBdr>
        <w:top w:val="none" w:sz="0" w:space="0" w:color="auto"/>
        <w:left w:val="none" w:sz="0" w:space="0" w:color="auto"/>
        <w:bottom w:val="none" w:sz="0" w:space="0" w:color="auto"/>
        <w:right w:val="none" w:sz="0" w:space="0" w:color="auto"/>
      </w:divBdr>
    </w:div>
    <w:div w:id="1698849958">
      <w:bodyDiv w:val="1"/>
      <w:marLeft w:val="0"/>
      <w:marRight w:val="0"/>
      <w:marTop w:val="0"/>
      <w:marBottom w:val="0"/>
      <w:divBdr>
        <w:top w:val="none" w:sz="0" w:space="0" w:color="auto"/>
        <w:left w:val="none" w:sz="0" w:space="0" w:color="auto"/>
        <w:bottom w:val="none" w:sz="0" w:space="0" w:color="auto"/>
        <w:right w:val="none" w:sz="0" w:space="0" w:color="auto"/>
      </w:divBdr>
    </w:div>
    <w:div w:id="1744378089">
      <w:bodyDiv w:val="1"/>
      <w:marLeft w:val="0"/>
      <w:marRight w:val="0"/>
      <w:marTop w:val="0"/>
      <w:marBottom w:val="0"/>
      <w:divBdr>
        <w:top w:val="none" w:sz="0" w:space="0" w:color="auto"/>
        <w:left w:val="none" w:sz="0" w:space="0" w:color="auto"/>
        <w:bottom w:val="none" w:sz="0" w:space="0" w:color="auto"/>
        <w:right w:val="none" w:sz="0" w:space="0" w:color="auto"/>
      </w:divBdr>
    </w:div>
    <w:div w:id="1751078200">
      <w:bodyDiv w:val="1"/>
      <w:marLeft w:val="0"/>
      <w:marRight w:val="0"/>
      <w:marTop w:val="0"/>
      <w:marBottom w:val="0"/>
      <w:divBdr>
        <w:top w:val="none" w:sz="0" w:space="0" w:color="auto"/>
        <w:left w:val="none" w:sz="0" w:space="0" w:color="auto"/>
        <w:bottom w:val="none" w:sz="0" w:space="0" w:color="auto"/>
        <w:right w:val="none" w:sz="0" w:space="0" w:color="auto"/>
      </w:divBdr>
    </w:div>
    <w:div w:id="1759404928">
      <w:bodyDiv w:val="1"/>
      <w:marLeft w:val="0"/>
      <w:marRight w:val="0"/>
      <w:marTop w:val="0"/>
      <w:marBottom w:val="0"/>
      <w:divBdr>
        <w:top w:val="none" w:sz="0" w:space="0" w:color="auto"/>
        <w:left w:val="none" w:sz="0" w:space="0" w:color="auto"/>
        <w:bottom w:val="none" w:sz="0" w:space="0" w:color="auto"/>
        <w:right w:val="none" w:sz="0" w:space="0" w:color="auto"/>
      </w:divBdr>
    </w:div>
    <w:div w:id="1779984863">
      <w:bodyDiv w:val="1"/>
      <w:marLeft w:val="0"/>
      <w:marRight w:val="0"/>
      <w:marTop w:val="0"/>
      <w:marBottom w:val="0"/>
      <w:divBdr>
        <w:top w:val="none" w:sz="0" w:space="0" w:color="auto"/>
        <w:left w:val="none" w:sz="0" w:space="0" w:color="auto"/>
        <w:bottom w:val="none" w:sz="0" w:space="0" w:color="auto"/>
        <w:right w:val="none" w:sz="0" w:space="0" w:color="auto"/>
      </w:divBdr>
    </w:div>
    <w:div w:id="1803882567">
      <w:bodyDiv w:val="1"/>
      <w:marLeft w:val="0"/>
      <w:marRight w:val="0"/>
      <w:marTop w:val="0"/>
      <w:marBottom w:val="0"/>
      <w:divBdr>
        <w:top w:val="none" w:sz="0" w:space="0" w:color="auto"/>
        <w:left w:val="none" w:sz="0" w:space="0" w:color="auto"/>
        <w:bottom w:val="none" w:sz="0" w:space="0" w:color="auto"/>
        <w:right w:val="none" w:sz="0" w:space="0" w:color="auto"/>
      </w:divBdr>
      <w:divsChild>
        <w:div w:id="6825089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21069350">
      <w:bodyDiv w:val="1"/>
      <w:marLeft w:val="0"/>
      <w:marRight w:val="0"/>
      <w:marTop w:val="0"/>
      <w:marBottom w:val="0"/>
      <w:divBdr>
        <w:top w:val="none" w:sz="0" w:space="0" w:color="auto"/>
        <w:left w:val="none" w:sz="0" w:space="0" w:color="auto"/>
        <w:bottom w:val="none" w:sz="0" w:space="0" w:color="auto"/>
        <w:right w:val="none" w:sz="0" w:space="0" w:color="auto"/>
      </w:divBdr>
    </w:div>
    <w:div w:id="1843203007">
      <w:bodyDiv w:val="1"/>
      <w:marLeft w:val="0"/>
      <w:marRight w:val="0"/>
      <w:marTop w:val="0"/>
      <w:marBottom w:val="0"/>
      <w:divBdr>
        <w:top w:val="none" w:sz="0" w:space="0" w:color="auto"/>
        <w:left w:val="none" w:sz="0" w:space="0" w:color="auto"/>
        <w:bottom w:val="none" w:sz="0" w:space="0" w:color="auto"/>
        <w:right w:val="none" w:sz="0" w:space="0" w:color="auto"/>
      </w:divBdr>
    </w:div>
    <w:div w:id="1857114161">
      <w:bodyDiv w:val="1"/>
      <w:marLeft w:val="0"/>
      <w:marRight w:val="0"/>
      <w:marTop w:val="0"/>
      <w:marBottom w:val="0"/>
      <w:divBdr>
        <w:top w:val="none" w:sz="0" w:space="0" w:color="auto"/>
        <w:left w:val="none" w:sz="0" w:space="0" w:color="auto"/>
        <w:bottom w:val="none" w:sz="0" w:space="0" w:color="auto"/>
        <w:right w:val="none" w:sz="0" w:space="0" w:color="auto"/>
      </w:divBdr>
    </w:div>
    <w:div w:id="1879514916">
      <w:bodyDiv w:val="1"/>
      <w:marLeft w:val="0"/>
      <w:marRight w:val="0"/>
      <w:marTop w:val="0"/>
      <w:marBottom w:val="0"/>
      <w:divBdr>
        <w:top w:val="none" w:sz="0" w:space="0" w:color="auto"/>
        <w:left w:val="none" w:sz="0" w:space="0" w:color="auto"/>
        <w:bottom w:val="none" w:sz="0" w:space="0" w:color="auto"/>
        <w:right w:val="none" w:sz="0" w:space="0" w:color="auto"/>
      </w:divBdr>
    </w:div>
    <w:div w:id="1925532513">
      <w:bodyDiv w:val="1"/>
      <w:marLeft w:val="0"/>
      <w:marRight w:val="0"/>
      <w:marTop w:val="0"/>
      <w:marBottom w:val="0"/>
      <w:divBdr>
        <w:top w:val="none" w:sz="0" w:space="0" w:color="auto"/>
        <w:left w:val="none" w:sz="0" w:space="0" w:color="auto"/>
        <w:bottom w:val="none" w:sz="0" w:space="0" w:color="auto"/>
        <w:right w:val="none" w:sz="0" w:space="0" w:color="auto"/>
      </w:divBdr>
    </w:div>
    <w:div w:id="1940405835">
      <w:bodyDiv w:val="1"/>
      <w:marLeft w:val="0"/>
      <w:marRight w:val="0"/>
      <w:marTop w:val="0"/>
      <w:marBottom w:val="0"/>
      <w:divBdr>
        <w:top w:val="none" w:sz="0" w:space="0" w:color="auto"/>
        <w:left w:val="none" w:sz="0" w:space="0" w:color="auto"/>
        <w:bottom w:val="none" w:sz="0" w:space="0" w:color="auto"/>
        <w:right w:val="none" w:sz="0" w:space="0" w:color="auto"/>
      </w:divBdr>
    </w:div>
    <w:div w:id="1996254742">
      <w:bodyDiv w:val="1"/>
      <w:marLeft w:val="0"/>
      <w:marRight w:val="0"/>
      <w:marTop w:val="0"/>
      <w:marBottom w:val="0"/>
      <w:divBdr>
        <w:top w:val="none" w:sz="0" w:space="0" w:color="auto"/>
        <w:left w:val="none" w:sz="0" w:space="0" w:color="auto"/>
        <w:bottom w:val="none" w:sz="0" w:space="0" w:color="auto"/>
        <w:right w:val="none" w:sz="0" w:space="0" w:color="auto"/>
      </w:divBdr>
    </w:div>
    <w:div w:id="2000965730">
      <w:bodyDiv w:val="1"/>
      <w:marLeft w:val="0"/>
      <w:marRight w:val="0"/>
      <w:marTop w:val="0"/>
      <w:marBottom w:val="0"/>
      <w:divBdr>
        <w:top w:val="none" w:sz="0" w:space="0" w:color="auto"/>
        <w:left w:val="none" w:sz="0" w:space="0" w:color="auto"/>
        <w:bottom w:val="none" w:sz="0" w:space="0" w:color="auto"/>
        <w:right w:val="none" w:sz="0" w:space="0" w:color="auto"/>
      </w:divBdr>
    </w:div>
    <w:div w:id="2099251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jhrim14@korea.kr"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
        <a:font script="Mymr" typeface=""/>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
        <a:font script="Mymr" typeface=""/>
      </a:minorFont>
    </a:fontScheme>
    <a:fmtScheme name="Office">
      <a:fillStyleLst>
        <a:solidFill>
          <a:schemeClr val="phClr"/>
        </a:solidFill>
        <a:gradFill flip="none"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a:tileRect/>
        </a:gradFill>
        <a:gradFill flip="none" rotWithShape="1">
          <a:gsLst>
            <a:gs pos="0">
              <a:schemeClr val="phClr">
                <a:shade val="51000"/>
                <a:satMod val="129999"/>
              </a:schemeClr>
            </a:gs>
            <a:gs pos="80000">
              <a:schemeClr val="phClr">
                <a:shade val="93000"/>
                <a:satMod val="129999"/>
              </a:schemeClr>
            </a:gs>
            <a:gs pos="100000">
              <a:schemeClr val="phClr">
                <a:shade val="94000"/>
                <a:satMod val="135000"/>
              </a:schemeClr>
            </a:gs>
          </a:gsLst>
          <a:lin ang="16200000" scaled="0"/>
          <a:tileRect/>
        </a:gradFill>
      </a:fillStyleLst>
      <a:lnStyleLst>
        <a:ln>
          <a:solidFill>
            <a:schemeClr val="phClr">
              <a:shade val="95000"/>
              <a:satMod val="104999"/>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flip="none"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a:tileRect/>
        </a:gradFill>
        <a:gradFill flip="none" rotWithShape="1">
          <a:gsLst>
            <a:gs pos="0">
              <a:schemeClr val="phClr">
                <a:shade val="51000"/>
                <a:satMod val="129999"/>
              </a:schemeClr>
            </a:gs>
            <a:gs pos="80000">
              <a:schemeClr val="phClr">
                <a:shade val="93000"/>
                <a:satMod val="129999"/>
              </a:schemeClr>
            </a:gs>
            <a:gs pos="100000">
              <a:schemeClr val="phClr">
                <a:shade val="94000"/>
                <a:satMod val="135000"/>
              </a:schemeClr>
            </a:gs>
          </a:gsLst>
          <a:lin ang="162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0B2D09-017D-45D5-94F4-9199E707BA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368</Words>
  <Characters>2102</Characters>
  <Application>Microsoft Office Word</Application>
  <DocSecurity>0</DocSecurity>
  <Lines>17</Lines>
  <Paragraphs>4</Paragraphs>
  <ScaleCrop>false</ScaleCrop>
  <HeadingPairs>
    <vt:vector size="2" baseType="variant">
      <vt:variant>
        <vt:lpstr>제목</vt:lpstr>
      </vt:variant>
      <vt:variant>
        <vt:i4>1</vt:i4>
      </vt:variant>
    </vt:vector>
  </HeadingPairs>
  <TitlesOfParts>
    <vt:vector size="1" baseType="lpstr">
      <vt:lpstr/>
    </vt:vector>
  </TitlesOfParts>
  <Manager/>
  <Company/>
  <LinksUpToDate>false</LinksUpToDate>
  <CharactersWithSpaces>2466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lastPrinted>2024-05-02T04:07:00Z</cp:lastPrinted>
  <dcterms:created xsi:type="dcterms:W3CDTF">2026-06-18T04:38:00Z</dcterms:created>
  <dcterms:modified xsi:type="dcterms:W3CDTF">2026-10-02T07:57:00Z</dcterms:modified>
  <cp:version>1100.0100.01</cp:version>
</cp:coreProperties>
</file>